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B87F">
      <w:pPr>
        <w:autoSpaceDE/>
        <w:autoSpaceDN/>
        <w:adjustRightInd w:val="0"/>
        <w:snapToGrid w:val="0"/>
        <w:spacing w:before="0" w:after="0" w:line="240" w:lineRule="auto"/>
        <w:ind w:left="0" w:right="0" w:firstLine="0" w:firstLineChars="0"/>
        <w:jc w:val="center"/>
        <w:rPr>
          <w:rFonts w:hint="eastAsia" w:ascii="方正小标宋简体" w:hAnsi="方正小标宋简体" w:eastAsia="方正小标宋简体" w:cs="方正小标宋简体"/>
          <w:b/>
          <w:bCs/>
          <w:color w:val="auto"/>
          <w:kern w:val="2"/>
          <w:sz w:val="52"/>
          <w:szCs w:val="52"/>
          <w:lang w:val="en-US" w:eastAsia="zh-CN" w:bidi="ar-SA"/>
        </w:rPr>
      </w:pPr>
      <w:bookmarkStart w:id="88" w:name="_GoBack"/>
      <w:bookmarkStart w:id="0" w:name="_Toc13407"/>
      <w:bookmarkStart w:id="1" w:name="_Toc14023"/>
      <w:bookmarkStart w:id="2" w:name="_Toc3996"/>
      <w:bookmarkStart w:id="3" w:name="_Toc25894"/>
      <w:bookmarkStart w:id="4" w:name="_Toc14326"/>
      <w:bookmarkStart w:id="5" w:name="_Toc25379"/>
      <w:bookmarkStart w:id="6" w:name="_Toc28499"/>
      <w:bookmarkStart w:id="7" w:name="_Toc1081"/>
      <w:bookmarkStart w:id="8" w:name="_Toc4447"/>
      <w:r>
        <w:rPr>
          <w:rFonts w:hint="eastAsia" w:ascii="方正小标宋简体" w:hAnsi="方正小标宋简体" w:eastAsia="方正小标宋简体" w:cs="方正小标宋简体"/>
          <w:b/>
          <w:bCs/>
          <w:color w:val="auto"/>
          <w:kern w:val="2"/>
          <w:sz w:val="52"/>
          <w:szCs w:val="52"/>
          <w:lang w:val="en-US" w:eastAsia="zh-CN" w:bidi="ar-SA"/>
        </w:rPr>
        <w:t>金台区</w:t>
      </w:r>
      <w:bookmarkEnd w:id="0"/>
      <w:bookmarkEnd w:id="1"/>
      <w:bookmarkEnd w:id="2"/>
      <w:bookmarkEnd w:id="3"/>
      <w:bookmarkEnd w:id="4"/>
      <w:bookmarkStart w:id="9" w:name="_Toc8305"/>
      <w:bookmarkStart w:id="10" w:name="_Toc32417"/>
      <w:r>
        <w:rPr>
          <w:rFonts w:hint="eastAsia" w:ascii="方正小标宋简体" w:hAnsi="方正小标宋简体" w:eastAsia="方正小标宋简体" w:cs="方正小标宋简体"/>
          <w:b/>
          <w:bCs/>
          <w:color w:val="auto"/>
          <w:kern w:val="2"/>
          <w:sz w:val="52"/>
          <w:szCs w:val="52"/>
          <w:lang w:val="en-US" w:eastAsia="zh-CN" w:bidi="ar-SA"/>
        </w:rPr>
        <w:t>自然灾害救助</w:t>
      </w:r>
      <w:bookmarkEnd w:id="5"/>
      <w:bookmarkEnd w:id="6"/>
      <w:bookmarkStart w:id="11" w:name="_Toc23438"/>
      <w:bookmarkStart w:id="12" w:name="_Toc15780"/>
      <w:bookmarkStart w:id="13" w:name="_Toc23785"/>
    </w:p>
    <w:p w14:paraId="6E4AB641">
      <w:pPr>
        <w:autoSpaceDE/>
        <w:autoSpaceDN/>
        <w:adjustRightInd w:val="0"/>
        <w:snapToGrid w:val="0"/>
        <w:spacing w:before="0" w:after="0" w:line="240" w:lineRule="auto"/>
        <w:ind w:left="0" w:right="0" w:firstLine="0" w:firstLineChars="0"/>
        <w:jc w:val="center"/>
        <w:rPr>
          <w:rFonts w:hint="eastAsia" w:ascii="方正小标宋简体" w:hAnsi="方正小标宋简体" w:eastAsia="方正小标宋简体" w:cs="方正小标宋简体"/>
          <w:b/>
          <w:bCs/>
          <w:color w:val="auto"/>
          <w:kern w:val="2"/>
          <w:sz w:val="52"/>
          <w:szCs w:val="52"/>
          <w:lang w:val="en-US" w:eastAsia="zh-CN" w:bidi="ar-SA"/>
        </w:rPr>
      </w:pPr>
      <w:bookmarkStart w:id="14" w:name="_Toc4215"/>
      <w:bookmarkStart w:id="15" w:name="_Toc21706"/>
      <w:r>
        <w:rPr>
          <w:rFonts w:hint="eastAsia" w:ascii="方正小标宋简体" w:hAnsi="方正小标宋简体" w:eastAsia="方正小标宋简体" w:cs="方正小标宋简体"/>
          <w:b/>
          <w:bCs/>
          <w:color w:val="auto"/>
          <w:kern w:val="2"/>
          <w:sz w:val="52"/>
          <w:szCs w:val="52"/>
          <w:lang w:val="en-US" w:eastAsia="zh-CN" w:bidi="ar-SA"/>
        </w:rPr>
        <w:t>应急预案</w:t>
      </w:r>
      <w:bookmarkEnd w:id="7"/>
      <w:bookmarkEnd w:id="8"/>
      <w:bookmarkEnd w:id="9"/>
      <w:bookmarkEnd w:id="10"/>
      <w:bookmarkEnd w:id="11"/>
      <w:bookmarkEnd w:id="12"/>
      <w:bookmarkEnd w:id="13"/>
      <w:bookmarkEnd w:id="14"/>
      <w:bookmarkEnd w:id="15"/>
    </w:p>
    <w:bookmarkEnd w:id="88"/>
    <w:p w14:paraId="1E4FB915">
      <w:pPr>
        <w:pStyle w:val="5"/>
        <w:rPr>
          <w:b w:val="0"/>
          <w:color w:val="auto"/>
          <w:sz w:val="72"/>
        </w:rPr>
      </w:pPr>
    </w:p>
    <w:p w14:paraId="52021389">
      <w:pPr>
        <w:pStyle w:val="5"/>
        <w:rPr>
          <w:b w:val="0"/>
          <w:color w:val="auto"/>
          <w:sz w:val="72"/>
        </w:rPr>
      </w:pPr>
    </w:p>
    <w:p w14:paraId="043FF6C9">
      <w:pPr>
        <w:pStyle w:val="5"/>
        <w:rPr>
          <w:b w:val="0"/>
          <w:color w:val="auto"/>
          <w:sz w:val="72"/>
        </w:rPr>
      </w:pPr>
    </w:p>
    <w:p w14:paraId="5859A6A5">
      <w:pPr>
        <w:pStyle w:val="5"/>
        <w:rPr>
          <w:b w:val="0"/>
          <w:color w:val="auto"/>
          <w:sz w:val="72"/>
        </w:rPr>
      </w:pPr>
    </w:p>
    <w:p w14:paraId="76009F37">
      <w:pPr>
        <w:pStyle w:val="5"/>
        <w:spacing w:before="10"/>
        <w:rPr>
          <w:b w:val="0"/>
          <w:color w:val="auto"/>
          <w:sz w:val="62"/>
        </w:rPr>
      </w:pPr>
    </w:p>
    <w:p w14:paraId="65B45531">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0" w:firstLineChars="0"/>
        <w:jc w:val="center"/>
        <w:textAlignment w:val="auto"/>
        <w:rPr>
          <w:rFonts w:hint="eastAsia" w:ascii="方正小标宋简体" w:hAnsi="方正小标宋简体" w:eastAsia="方正小标宋简体" w:cs="方正小标宋简体"/>
          <w:b/>
          <w:bCs/>
          <w:color w:val="auto"/>
          <w:kern w:val="2"/>
          <w:sz w:val="32"/>
          <w:szCs w:val="32"/>
          <w:lang w:val="zh-CN" w:eastAsia="zh-CN" w:bidi="ar-SA"/>
        </w:rPr>
      </w:pPr>
      <w:bookmarkStart w:id="16" w:name="_Toc10720"/>
      <w:bookmarkStart w:id="17" w:name="_Toc15386"/>
      <w:bookmarkStart w:id="18" w:name="_Toc25329"/>
      <w:bookmarkStart w:id="19" w:name="_Toc13209"/>
      <w:bookmarkStart w:id="20" w:name="_Toc4155"/>
      <w:bookmarkStart w:id="21" w:name="_Toc27060"/>
      <w:bookmarkStart w:id="22" w:name="_Toc13924"/>
      <w:bookmarkStart w:id="23" w:name="_Toc1425"/>
      <w:bookmarkStart w:id="24" w:name="_Toc25641"/>
      <w:r>
        <w:rPr>
          <w:rFonts w:hint="eastAsia" w:ascii="方正小标宋简体" w:hAnsi="方正小标宋简体" w:eastAsia="方正小标宋简体" w:cs="方正小标宋简体"/>
          <w:b/>
          <w:bCs/>
          <w:color w:val="auto"/>
          <w:kern w:val="2"/>
          <w:sz w:val="32"/>
          <w:szCs w:val="32"/>
          <w:lang w:val="en-US" w:eastAsia="zh-CN" w:bidi="ar-SA"/>
        </w:rPr>
        <w:t>金台区</w:t>
      </w:r>
      <w:r>
        <w:rPr>
          <w:rFonts w:hint="eastAsia" w:ascii="方正小标宋简体" w:hAnsi="方正小标宋简体" w:eastAsia="方正小标宋简体" w:cs="方正小标宋简体"/>
          <w:b/>
          <w:bCs/>
          <w:color w:val="auto"/>
          <w:kern w:val="2"/>
          <w:sz w:val="32"/>
          <w:szCs w:val="32"/>
          <w:lang w:val="zh-CN" w:eastAsia="zh-CN" w:bidi="ar-SA"/>
        </w:rPr>
        <w:t>人民政府</w:t>
      </w:r>
      <w:bookmarkEnd w:id="16"/>
      <w:bookmarkEnd w:id="17"/>
      <w:bookmarkEnd w:id="18"/>
      <w:bookmarkEnd w:id="19"/>
      <w:bookmarkEnd w:id="20"/>
      <w:bookmarkEnd w:id="21"/>
      <w:bookmarkEnd w:id="22"/>
      <w:bookmarkEnd w:id="23"/>
      <w:bookmarkEnd w:id="24"/>
    </w:p>
    <w:p w14:paraId="159FB2F4">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0" w:firstLineChars="0"/>
        <w:jc w:val="center"/>
        <w:textAlignment w:val="auto"/>
        <w:rPr>
          <w:rFonts w:hint="eastAsia" w:ascii="方正小标宋简体" w:hAnsi="方正小标宋简体" w:eastAsia="方正小标宋简体" w:cs="方正小标宋简体"/>
          <w:b/>
          <w:bCs/>
          <w:color w:val="auto"/>
          <w:kern w:val="2"/>
          <w:sz w:val="32"/>
          <w:szCs w:val="32"/>
          <w:lang w:val="en-US" w:eastAsia="zh-CN" w:bidi="ar-SA"/>
        </w:rPr>
      </w:pPr>
      <w:bookmarkStart w:id="25" w:name="_Toc10089"/>
      <w:bookmarkStart w:id="26" w:name="_Toc30090"/>
      <w:bookmarkStart w:id="27" w:name="_Toc12889"/>
      <w:bookmarkStart w:id="28" w:name="_Toc8781"/>
      <w:bookmarkStart w:id="29" w:name="_Toc29057"/>
      <w:bookmarkStart w:id="30" w:name="_Toc18288"/>
      <w:bookmarkStart w:id="31" w:name="_Toc19923"/>
      <w:bookmarkStart w:id="32" w:name="_Toc15598"/>
      <w:r>
        <w:rPr>
          <w:rFonts w:hint="eastAsia" w:ascii="方正小标宋简体" w:hAnsi="方正小标宋简体" w:eastAsia="方正小标宋简体" w:cs="方正小标宋简体"/>
          <w:b/>
          <w:bCs/>
          <w:color w:val="auto"/>
          <w:kern w:val="2"/>
          <w:sz w:val="32"/>
          <w:szCs w:val="32"/>
          <w:lang w:val="en-US" w:eastAsia="zh-CN" w:bidi="ar-SA"/>
        </w:rPr>
        <w:t>2025年1月</w:t>
      </w:r>
      <w:bookmarkEnd w:id="25"/>
      <w:bookmarkEnd w:id="26"/>
      <w:bookmarkEnd w:id="27"/>
      <w:bookmarkEnd w:id="28"/>
      <w:bookmarkEnd w:id="29"/>
      <w:bookmarkEnd w:id="30"/>
      <w:bookmarkEnd w:id="31"/>
      <w:bookmarkEnd w:id="32"/>
    </w:p>
    <w:p w14:paraId="1512E5AB">
      <w:pPr>
        <w:pStyle w:val="5"/>
        <w:spacing w:line="324" w:lineRule="auto"/>
        <w:ind w:left="2182" w:right="2182"/>
        <w:jc w:val="center"/>
        <w:rPr>
          <w:color w:val="auto"/>
          <w:spacing w:val="-46"/>
        </w:rPr>
      </w:pPr>
    </w:p>
    <w:p w14:paraId="40B17FAD">
      <w:pPr>
        <w:pStyle w:val="5"/>
        <w:spacing w:line="324" w:lineRule="auto"/>
        <w:ind w:left="2182" w:right="2182"/>
        <w:jc w:val="center"/>
        <w:rPr>
          <w:color w:val="auto"/>
          <w:spacing w:val="-46"/>
        </w:rPr>
      </w:pPr>
    </w:p>
    <w:p w14:paraId="1D53874A">
      <w:pPr>
        <w:rPr>
          <w:color w:val="auto"/>
        </w:rPr>
      </w:pPr>
    </w:p>
    <w:p w14:paraId="7597CDEB">
      <w:pPr>
        <w:spacing w:before="0" w:beforeLines="0" w:after="0" w:afterLines="0" w:line="240" w:lineRule="auto"/>
        <w:ind w:left="0" w:leftChars="0" w:right="0" w:rightChars="0" w:firstLine="0" w:firstLineChars="0"/>
        <w:jc w:val="center"/>
        <w:rPr>
          <w:rFonts w:hint="eastAsia" w:ascii="黑体" w:hAnsi="黑体" w:eastAsia="黑体" w:cs="黑体"/>
          <w:b/>
          <w:bCs/>
          <w:color w:val="auto"/>
          <w:sz w:val="52"/>
          <w:szCs w:val="52"/>
          <w:lang w:val="zh-CN" w:eastAsia="zh-CN" w:bidi="ar-SA"/>
        </w:rPr>
        <w:sectPr>
          <w:pgSz w:w="11910" w:h="16840"/>
          <w:pgMar w:top="2098" w:right="1474" w:bottom="1984" w:left="1587" w:header="850" w:footer="720" w:gutter="0"/>
          <w:pgNumType w:fmt="decimal"/>
          <w:cols w:space="0" w:num="1"/>
          <w:rtlGutter w:val="0"/>
          <w:docGrid w:linePitch="0" w:charSpace="0"/>
        </w:sectPr>
      </w:pPr>
    </w:p>
    <w:sdt>
      <w:sdtPr>
        <w:rPr>
          <w:rFonts w:hint="eastAsia" w:ascii="黑体" w:hAnsi="黑体" w:eastAsia="黑体" w:cs="黑体"/>
          <w:b/>
          <w:bCs/>
          <w:color w:val="auto"/>
          <w:sz w:val="44"/>
          <w:szCs w:val="44"/>
          <w:lang w:val="zh-CN" w:eastAsia="zh-CN" w:bidi="ar-SA"/>
        </w:rPr>
        <w:id w:val="147452113"/>
        <w15:color w:val="DBDBDB"/>
        <w:docPartObj>
          <w:docPartGallery w:val="Table of Contents"/>
          <w:docPartUnique/>
        </w:docPartObj>
      </w:sdtPr>
      <w:sdtEndPr>
        <w:rPr>
          <w:rFonts w:hint="eastAsia" w:ascii="黑体" w:hAnsi="黑体" w:eastAsia="黑体" w:cs="黑体"/>
          <w:b/>
          <w:bCs/>
          <w:color w:val="auto"/>
          <w:spacing w:val="-46"/>
          <w:sz w:val="36"/>
          <w:szCs w:val="36"/>
          <w:lang w:val="zh-CN" w:eastAsia="zh-CN" w:bidi="zh-CN"/>
        </w:rPr>
      </w:sdtEndPr>
      <w:sdtContent>
        <w:p w14:paraId="1C7DD192">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2183" w:leftChars="0" w:right="2183" w:rightChars="0" w:firstLine="0" w:firstLineChars="0"/>
            <w:jc w:val="center"/>
            <w:textAlignment w:val="auto"/>
            <w:rPr>
              <w:rFonts w:hint="eastAsia" w:ascii="仿宋" w:hAnsi="仿宋" w:eastAsia="仿宋" w:cs="仿宋"/>
              <w:b/>
              <w:bCs/>
              <w:color w:val="auto"/>
              <w:spacing w:val="-46"/>
              <w:sz w:val="36"/>
              <w:szCs w:val="32"/>
              <w:lang w:val="zh-CN" w:eastAsia="zh-CN" w:bidi="zh-CN"/>
            </w:rPr>
          </w:pPr>
          <w:r>
            <w:rPr>
              <w:rFonts w:hint="eastAsia" w:ascii="黑体" w:hAnsi="黑体" w:eastAsia="黑体" w:cs="黑体"/>
              <w:b/>
              <w:bCs/>
              <w:color w:val="auto"/>
              <w:sz w:val="44"/>
              <w:szCs w:val="44"/>
              <w:lang w:val="en-US" w:eastAsia="zh-CN" w:bidi="ar-SA"/>
            </w:rPr>
            <w:t>目</w:t>
          </w:r>
          <w:r>
            <w:rPr>
              <w:rFonts w:hint="eastAsia" w:cs="黑体"/>
              <w:b/>
              <w:bCs/>
              <w:color w:val="auto"/>
              <w:sz w:val="44"/>
              <w:szCs w:val="44"/>
              <w:lang w:val="en-US" w:eastAsia="zh-CN" w:bidi="ar-SA"/>
            </w:rPr>
            <w:t xml:space="preserve">  </w:t>
          </w:r>
          <w:r>
            <w:rPr>
              <w:rFonts w:hint="eastAsia" w:ascii="黑体" w:hAnsi="黑体" w:eastAsia="黑体" w:cs="黑体"/>
              <w:b/>
              <w:bCs/>
              <w:color w:val="auto"/>
              <w:sz w:val="44"/>
              <w:szCs w:val="44"/>
              <w:lang w:val="en-US" w:eastAsia="zh-CN" w:bidi="ar-SA"/>
            </w:rPr>
            <w:t>录</w:t>
          </w:r>
          <w:r>
            <w:rPr>
              <w:rFonts w:hint="eastAsia" w:ascii="仿宋" w:hAnsi="仿宋" w:eastAsia="仿宋" w:cs="仿宋"/>
              <w:color w:val="auto"/>
              <w:spacing w:val="-46"/>
              <w:sz w:val="32"/>
              <w:szCs w:val="32"/>
            </w:rPr>
            <w:fldChar w:fldCharType="begin"/>
          </w:r>
          <w:r>
            <w:rPr>
              <w:rFonts w:hint="eastAsia" w:ascii="仿宋" w:hAnsi="仿宋" w:eastAsia="仿宋" w:cs="仿宋"/>
              <w:color w:val="auto"/>
              <w:spacing w:val="-46"/>
              <w:sz w:val="32"/>
              <w:szCs w:val="32"/>
            </w:rPr>
            <w:instrText xml:space="preserve">TOC \o "1-2" \h \u </w:instrText>
          </w:r>
          <w:r>
            <w:rPr>
              <w:rFonts w:hint="eastAsia" w:ascii="仿宋" w:hAnsi="仿宋" w:eastAsia="仿宋" w:cs="仿宋"/>
              <w:color w:val="auto"/>
              <w:spacing w:val="-46"/>
              <w:sz w:val="32"/>
              <w:szCs w:val="32"/>
            </w:rPr>
            <w:fldChar w:fldCharType="separate"/>
          </w:r>
        </w:p>
        <w:p w14:paraId="1645750B">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_Toc32706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1总则</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_Toc32706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1</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539F68FE">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_Toc16529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1.1编制目的</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_Toc16529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5D50295E">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_Toc6685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1.2编制依据</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_Toc6685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47FFB3AC">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_Toc29310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1.3适用范围</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_Toc29310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0CF39CF">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_Toc20352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1.4工作原则</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_Toc20352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C5AE8F9">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_Toc1658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2组织体系及职责</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_Toc1658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00EA6DBD">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_Toc13883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2.1区安全生产和防灾减灾救灾委员会</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_Toc13883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24BB31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_Toc11481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2.2区安全生产和防灾减灾救灾委员会办公室</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_Toc11481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3</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4F8115B8">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_Toc27537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zh-CN" w:eastAsia="zh-CN" w:bidi="ar-SA"/>
            </w:rPr>
            <w:t>3灾害救助准备</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_Toc27537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1EB9B45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_Toc27426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zh-CN" w:eastAsia="zh-CN" w:bidi="ar-SA"/>
            </w:rPr>
            <w:t>4灾情信息报告和发布</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_Toc27426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4</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38FE953A">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_Toc3827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zh-CN" w:eastAsia="zh-CN" w:bidi="ar-SA"/>
            </w:rPr>
            <w:t>4.1灾情信息报告</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_Toc3827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1D7706AB">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_Toc31461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zh-CN" w:eastAsia="zh-CN" w:bidi="ar-SA"/>
            </w:rPr>
            <w:t>4.2灾情信息发布</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_Toc31461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6</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1208E8F9">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_Toc13322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5区级应急响应</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_Toc13322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7</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53AF3F28">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_Toc18458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5.1I级响应</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_Toc18458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7746814D">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_Toc27164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5.2Ⅱ级响应</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_Toc27164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11</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1B190036">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_Toc21362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5.3Ⅲ级响应</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_Toc21362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14</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CAE2E26">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_Toc11152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5.4Ⅳ级响应</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_Toc11152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17</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260B057">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_Toc8263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5.5启动条件调整</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_Toc8263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19</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26CC76C8">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_Toc24221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5.6</w:t>
          </w:r>
          <w:r>
            <w:rPr>
              <w:rFonts w:hint="eastAsia" w:ascii="仿宋_GB2312" w:hAnsi="仿宋_GB2312" w:eastAsia="仿宋_GB2312" w:cs="仿宋_GB2312"/>
              <w:b w:val="0"/>
              <w:color w:val="auto"/>
              <w:kern w:val="2"/>
              <w:sz w:val="32"/>
              <w:szCs w:val="32"/>
              <w:lang w:val="zh-CN" w:eastAsia="zh-CN" w:bidi="ar-SA"/>
            </w:rPr>
            <w:t>响应联动</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_Toc24221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19</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7CE2DBC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_Toc21271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5.7响应终止</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_Toc21271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20</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540D5A70">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_Toc6250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6灾后救助与恢复重建</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_Toc6250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20</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0FA01FED">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_Toc3231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6.1过渡期生活救助</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_Toc3231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20</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7FC6E57">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_Toc7717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6.2倒塌房屋恢复重建</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_Toc7717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21</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49E9B290">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_Toc12056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6.3冬春救助</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_Toc12056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22</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6E64FA87">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_Toc15322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7保障措施</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_Toc15322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23</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3B68F9E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_Toc26157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7.1资金保障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_Toc26157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23</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246E04B9">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_Toc1820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7.2物资保障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_Toc1820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24</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5587CC09">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_Toc20365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7.3通信和信息保障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_Toc20365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25</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028A6A0A">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_Toc5038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7.4救灾装备和设施保障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_Toc5038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26</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E63F95C">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_Toc20827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7.5人力资源保障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_Toc20827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27</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555F096F">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_Toc4825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7.6社会动员保障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_Toc4825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27</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AF8EBC6">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_Toc21697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zh-CN" w:eastAsia="zh-CN" w:bidi="ar-SA"/>
            </w:rPr>
            <w:t>7.7科技保障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_Toc21697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28</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0DB0293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_Toc23058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zh-CN" w:eastAsia="zh-CN" w:bidi="ar-SA"/>
            </w:rPr>
            <w:t>7.8金融保障</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_Toc23058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29</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38E23D5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_Toc3696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7.9</w:t>
          </w:r>
          <w:r>
            <w:rPr>
              <w:rFonts w:hint="eastAsia" w:ascii="仿宋_GB2312" w:hAnsi="仿宋_GB2312" w:eastAsia="仿宋_GB2312" w:cs="仿宋_GB2312"/>
              <w:b w:val="0"/>
              <w:color w:val="auto"/>
              <w:kern w:val="2"/>
              <w:sz w:val="32"/>
              <w:szCs w:val="32"/>
              <w:lang w:val="zh-CN" w:eastAsia="zh-CN" w:bidi="ar-SA"/>
            </w:rPr>
            <w:t>宣传、培训和演练</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_Toc3696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29</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1337B2E8">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HYPERLINK \l _Toc29717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zh-CN" w:eastAsia="zh-CN" w:bidi="ar-SA"/>
            </w:rPr>
            <w:t>8附则</w:t>
          </w:r>
          <w:r>
            <w:rPr>
              <w:rFonts w:hint="eastAsia" w:ascii="仿宋_GB2312" w:hAnsi="仿宋_GB2312" w:eastAsia="仿宋_GB2312" w:cs="仿宋_GB2312"/>
              <w:b/>
              <w:bCs/>
              <w:color w:val="auto"/>
              <w:kern w:val="2"/>
              <w:sz w:val="32"/>
              <w:szCs w:val="32"/>
              <w:lang w:val="en-US" w:eastAsia="zh-CN" w:bidi="ar-SA"/>
            </w:rPr>
            <w:tab/>
          </w:r>
          <w:r>
            <w:rPr>
              <w:rFonts w:hint="eastAsia" w:ascii="仿宋_GB2312" w:hAnsi="仿宋_GB2312" w:eastAsia="仿宋_GB2312" w:cs="仿宋_GB2312"/>
              <w:b/>
              <w:bCs/>
              <w:color w:val="auto"/>
              <w:kern w:val="2"/>
              <w:sz w:val="32"/>
              <w:szCs w:val="32"/>
              <w:lang w:val="en-US" w:eastAsia="zh-CN" w:bidi="ar-SA"/>
            </w:rPr>
            <w:fldChar w:fldCharType="begin"/>
          </w:r>
          <w:r>
            <w:rPr>
              <w:rFonts w:hint="eastAsia" w:ascii="仿宋_GB2312" w:hAnsi="仿宋_GB2312" w:eastAsia="仿宋_GB2312" w:cs="仿宋_GB2312"/>
              <w:b/>
              <w:bCs/>
              <w:color w:val="auto"/>
              <w:kern w:val="2"/>
              <w:sz w:val="32"/>
              <w:szCs w:val="32"/>
              <w:lang w:val="en-US" w:eastAsia="zh-CN" w:bidi="ar-SA"/>
            </w:rPr>
            <w:instrText xml:space="preserve"> PAGEREF _Toc29717 \h </w:instrText>
          </w:r>
          <w:r>
            <w:rPr>
              <w:rFonts w:hint="eastAsia" w:ascii="仿宋_GB2312" w:hAnsi="仿宋_GB2312" w:eastAsia="仿宋_GB2312" w:cs="仿宋_GB2312"/>
              <w:b/>
              <w:bCs/>
              <w:color w:val="auto"/>
              <w:kern w:val="2"/>
              <w:sz w:val="32"/>
              <w:szCs w:val="32"/>
              <w:lang w:val="en-US" w:eastAsia="zh-CN" w:bidi="ar-SA"/>
            </w:rPr>
            <w:fldChar w:fldCharType="separate"/>
          </w:r>
          <w:r>
            <w:rPr>
              <w:rFonts w:hint="eastAsia" w:ascii="仿宋_GB2312" w:hAnsi="仿宋_GB2312" w:eastAsia="仿宋_GB2312" w:cs="仿宋_GB2312"/>
              <w:b/>
              <w:bCs/>
              <w:color w:val="auto"/>
              <w:kern w:val="2"/>
              <w:sz w:val="32"/>
              <w:szCs w:val="32"/>
              <w:lang w:val="en-US" w:eastAsia="zh-CN" w:bidi="ar-SA"/>
            </w:rPr>
            <w:t>30</w:t>
          </w:r>
          <w:r>
            <w:rPr>
              <w:rFonts w:hint="eastAsia" w:ascii="仿宋_GB2312" w:hAnsi="仿宋_GB2312" w:eastAsia="仿宋_GB2312" w:cs="仿宋_GB2312"/>
              <w:b/>
              <w:bCs/>
              <w:color w:val="auto"/>
              <w:kern w:val="2"/>
              <w:sz w:val="32"/>
              <w:szCs w:val="32"/>
              <w:lang w:val="en-US" w:eastAsia="zh-CN" w:bidi="ar-SA"/>
            </w:rPr>
            <w:fldChar w:fldCharType="end"/>
          </w:r>
          <w:r>
            <w:rPr>
              <w:rFonts w:hint="eastAsia" w:ascii="仿宋_GB2312" w:hAnsi="仿宋_GB2312" w:eastAsia="仿宋_GB2312" w:cs="仿宋_GB2312"/>
              <w:b/>
              <w:bCs/>
              <w:color w:val="auto"/>
              <w:kern w:val="2"/>
              <w:sz w:val="32"/>
              <w:szCs w:val="32"/>
              <w:lang w:val="en-US" w:eastAsia="zh-CN" w:bidi="ar-SA"/>
            </w:rPr>
            <w:fldChar w:fldCharType="end"/>
          </w:r>
        </w:p>
        <w:p w14:paraId="62225D70">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_Toc3033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8.1</w:t>
          </w:r>
          <w:r>
            <w:rPr>
              <w:rFonts w:hint="eastAsia" w:ascii="仿宋_GB2312" w:hAnsi="仿宋_GB2312" w:eastAsia="仿宋_GB2312" w:cs="仿宋_GB2312"/>
              <w:b w:val="0"/>
              <w:color w:val="auto"/>
              <w:kern w:val="2"/>
              <w:sz w:val="32"/>
              <w:szCs w:val="32"/>
              <w:lang w:val="zh-CN" w:eastAsia="zh-CN" w:bidi="ar-SA"/>
            </w:rPr>
            <w:t>奖励与责任</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_Toc3033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30</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12CD2248">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_Toc14248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8</w:t>
          </w:r>
          <w:r>
            <w:rPr>
              <w:rFonts w:hint="eastAsia" w:ascii="仿宋_GB2312" w:hAnsi="仿宋_GB2312" w:eastAsia="仿宋_GB2312" w:cs="仿宋_GB2312"/>
              <w:b w:val="0"/>
              <w:color w:val="auto"/>
              <w:kern w:val="2"/>
              <w:sz w:val="32"/>
              <w:szCs w:val="32"/>
              <w:lang w:val="zh-CN" w:eastAsia="zh-CN" w:bidi="ar-SA"/>
            </w:rPr>
            <w:t>.</w:t>
          </w:r>
          <w:r>
            <w:rPr>
              <w:rFonts w:hint="eastAsia" w:ascii="仿宋_GB2312" w:hAnsi="仿宋_GB2312" w:eastAsia="仿宋_GB2312" w:cs="仿宋_GB2312"/>
              <w:b w:val="0"/>
              <w:color w:val="auto"/>
              <w:kern w:val="2"/>
              <w:sz w:val="32"/>
              <w:szCs w:val="32"/>
              <w:lang w:val="en-US" w:eastAsia="zh-CN" w:bidi="ar-SA"/>
            </w:rPr>
            <w:t>2</w:t>
          </w:r>
          <w:r>
            <w:rPr>
              <w:rFonts w:hint="eastAsia" w:ascii="仿宋_GB2312" w:hAnsi="仿宋_GB2312" w:eastAsia="仿宋_GB2312" w:cs="仿宋_GB2312"/>
              <w:b w:val="0"/>
              <w:color w:val="auto"/>
              <w:kern w:val="2"/>
              <w:sz w:val="32"/>
              <w:szCs w:val="32"/>
              <w:lang w:val="zh-CN" w:eastAsia="zh-CN" w:bidi="ar-SA"/>
            </w:rPr>
            <w:t>预案管理</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_Toc14248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30</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0DA5A574">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_Toc13144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8.3</w:t>
          </w:r>
          <w:r>
            <w:rPr>
              <w:rFonts w:hint="eastAsia" w:ascii="仿宋_GB2312" w:hAnsi="仿宋_GB2312" w:eastAsia="仿宋_GB2312" w:cs="仿宋_GB2312"/>
              <w:b w:val="0"/>
              <w:color w:val="auto"/>
              <w:kern w:val="2"/>
              <w:sz w:val="32"/>
              <w:szCs w:val="32"/>
              <w:lang w:val="zh-CN" w:eastAsia="zh-CN" w:bidi="ar-SA"/>
            </w:rPr>
            <w:t>预案解释</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_Toc13144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31</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1F4CDB25">
          <w:pPr>
            <w:pStyle w:val="7"/>
            <w:keepNext w:val="0"/>
            <w:keepLines w:val="0"/>
            <w:pageBreakBefore w:val="0"/>
            <w:widowControl w:val="0"/>
            <w:tabs>
              <w:tab w:val="right" w:leader="dot" w:pos="8845"/>
            </w:tabs>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color w:val="auto"/>
            </w:rPr>
          </w:pP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\l _Toc31135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8.4预案实施时间</w:t>
          </w:r>
          <w:r>
            <w:rPr>
              <w:rFonts w:hint="eastAsia" w:ascii="仿宋_GB2312" w:hAnsi="仿宋_GB2312" w:eastAsia="仿宋_GB2312" w:cs="仿宋_GB2312"/>
              <w:b w:val="0"/>
              <w:color w:val="auto"/>
              <w:kern w:val="2"/>
              <w:sz w:val="32"/>
              <w:szCs w:val="32"/>
              <w:lang w:val="en-US" w:eastAsia="zh-CN" w:bidi="ar-SA"/>
            </w:rPr>
            <w:tab/>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PAGEREF _Toc31135 \h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31</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fldChar w:fldCharType="end"/>
          </w:r>
        </w:p>
        <w:p w14:paraId="2DFF2335">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0" w:leftChars="0" w:right="0" w:rightChars="0" w:firstLine="0" w:firstLineChars="0"/>
            <w:jc w:val="center"/>
            <w:textAlignment w:val="auto"/>
            <w:rPr>
              <w:rFonts w:hint="eastAsia" w:ascii="黑体" w:hAnsi="黑体" w:eastAsia="黑体" w:cs="黑体"/>
              <w:b/>
              <w:bCs/>
              <w:color w:val="auto"/>
              <w:spacing w:val="-46"/>
              <w:sz w:val="36"/>
              <w:szCs w:val="36"/>
              <w:lang w:val="zh-CN" w:eastAsia="zh-CN" w:bidi="zh-CN"/>
            </w:rPr>
          </w:pPr>
          <w:r>
            <w:rPr>
              <w:rFonts w:hint="eastAsia" w:ascii="仿宋" w:hAnsi="仿宋" w:eastAsia="仿宋" w:cs="仿宋"/>
              <w:color w:val="auto"/>
              <w:spacing w:val="-46"/>
              <w:szCs w:val="32"/>
            </w:rPr>
            <w:fldChar w:fldCharType="end"/>
          </w:r>
        </w:p>
      </w:sdtContent>
    </w:sdt>
    <w:p w14:paraId="43EF390D">
      <w:pPr>
        <w:tabs>
          <w:tab w:val="left" w:pos="6050"/>
        </w:tabs>
        <w:bidi w:val="0"/>
        <w:jc w:val="left"/>
        <w:rPr>
          <w:rFonts w:hint="eastAsia" w:eastAsia="黑体"/>
          <w:color w:val="auto"/>
          <w:lang w:eastAsia="zh-CN"/>
        </w:rPr>
        <w:sectPr>
          <w:footerReference r:id="rId6" w:type="first"/>
          <w:footerReference r:id="rId5" w:type="default"/>
          <w:pgSz w:w="11910" w:h="16840"/>
          <w:pgMar w:top="2098" w:right="1474" w:bottom="1984" w:left="1587" w:header="850" w:footer="720" w:gutter="0"/>
          <w:pgNumType w:fmt="decimal" w:start="1"/>
          <w:cols w:space="0" w:num="1"/>
          <w:rtlGutter w:val="0"/>
          <w:docGrid w:linePitch="0" w:charSpace="0"/>
        </w:sectPr>
      </w:pPr>
    </w:p>
    <w:p w14:paraId="35BD3E02">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lang w:val="en-US" w:eastAsia="zh-CN" w:bidi="ar-SA"/>
        </w:rPr>
      </w:pPr>
      <w:bookmarkStart w:id="33" w:name="_Toc32706"/>
      <w:r>
        <w:rPr>
          <w:rFonts w:hint="eastAsia" w:ascii="黑体" w:hAnsi="黑体" w:eastAsia="黑体" w:cs="黑体"/>
          <w:b/>
          <w:bCs/>
          <w:color w:val="auto"/>
          <w:kern w:val="44"/>
          <w:sz w:val="32"/>
          <w:szCs w:val="32"/>
          <w:lang w:val="en-US" w:eastAsia="zh-CN" w:bidi="ar-SA"/>
        </w:rPr>
        <w:t>1总则</w:t>
      </w:r>
      <w:bookmarkEnd w:id="33"/>
    </w:p>
    <w:p w14:paraId="2CBF4B51">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34" w:name="_Toc16529"/>
      <w:r>
        <w:rPr>
          <w:rFonts w:hint="eastAsia" w:ascii="楷体" w:hAnsi="楷体" w:eastAsia="楷体" w:cs="楷体"/>
          <w:b/>
          <w:bCs/>
          <w:color w:val="auto"/>
          <w:kern w:val="44"/>
          <w:sz w:val="32"/>
          <w:szCs w:val="32"/>
          <w:lang w:val="en-US" w:eastAsia="zh-CN" w:bidi="ar-SA"/>
        </w:rPr>
        <w:t>1.1编制目的</w:t>
      </w:r>
      <w:bookmarkEnd w:id="34"/>
    </w:p>
    <w:p w14:paraId="702D6CC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以习近平新时代中国特色社会主义思想为指导，深入贯彻落实习近平总书记关于防灾减灾救灾的重要论述和来陕重要讲话重要指示，按照区委、区政府工作安排，坚持人民至上、生命至上，建立健全应对突发重大自然灾害救助体系和运行机制，规范应急救助行为，提高应急救助能力，最大限度减少人员伤亡和财产损失，确保受灾人员基本生活，维护灾区社会稳定。特编制此应急预案。</w:t>
      </w:r>
    </w:p>
    <w:p w14:paraId="58A7004D">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35" w:name="_Toc6685"/>
      <w:r>
        <w:rPr>
          <w:rFonts w:hint="eastAsia" w:ascii="楷体" w:hAnsi="楷体" w:eastAsia="楷体" w:cs="楷体"/>
          <w:b/>
          <w:bCs/>
          <w:color w:val="auto"/>
          <w:kern w:val="44"/>
          <w:sz w:val="32"/>
          <w:szCs w:val="32"/>
          <w:lang w:val="en-US" w:eastAsia="zh-CN" w:bidi="ar-SA"/>
        </w:rPr>
        <w:t>1.2编制依据</w:t>
      </w:r>
      <w:bookmarkEnd w:id="35"/>
    </w:p>
    <w:p w14:paraId="1B606E1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color w:val="auto"/>
          <w:kern w:val="0"/>
          <w:sz w:val="32"/>
          <w:szCs w:val="32"/>
          <w:lang w:val="en-US" w:eastAsia="zh-CN"/>
        </w:rPr>
      </w:pPr>
      <w:bookmarkStart w:id="36" w:name="_Toc22282"/>
      <w:bookmarkStart w:id="37" w:name="_Toc27784"/>
      <w:bookmarkStart w:id="38" w:name="_Toc21612"/>
      <w:bookmarkStart w:id="39" w:name="_Toc19347"/>
      <w:bookmarkStart w:id="40" w:name="_Toc12053"/>
      <w:bookmarkStart w:id="41" w:name="_Toc5597"/>
      <w:bookmarkStart w:id="42" w:name="_Toc29532"/>
      <w:bookmarkStart w:id="43" w:name="_Toc15013"/>
      <w:bookmarkStart w:id="44" w:name="_Toc21340"/>
      <w:bookmarkStart w:id="45" w:name="_Toc3403"/>
      <w:bookmarkStart w:id="46" w:name="_Toc23878"/>
      <w:bookmarkStart w:id="47" w:name="_Toc18234"/>
      <w:bookmarkStart w:id="48" w:name="_Toc14370"/>
      <w:bookmarkStart w:id="49" w:name="_Toc29860"/>
      <w:bookmarkStart w:id="50" w:name="_Toc323108073"/>
      <w:r>
        <w:rPr>
          <w:rFonts w:hint="eastAsia" w:ascii="仿宋_GB2312" w:hAnsi="仿宋_GB2312" w:eastAsia="仿宋_GB2312" w:cs="仿宋_GB2312"/>
          <w:b w:val="0"/>
          <w:bCs/>
          <w:color w:val="auto"/>
          <w:kern w:val="0"/>
          <w:sz w:val="32"/>
          <w:szCs w:val="32"/>
          <w:lang w:val="en-US" w:eastAsia="zh-CN" w:bidi="ar-SA"/>
        </w:rPr>
        <w:t>《中华人民共和国突发事件应对法》《中华人民共和国防洪法》《中华人民共和国防震减灾法》《中华人民共和国气象法》《中华人民共和国森林法》《中华人民共和国</w:t>
      </w:r>
      <w:r>
        <w:rPr>
          <w:rFonts w:hint="eastAsia" w:ascii="仿宋_GB2312" w:hAnsi="仿宋_GB2312" w:eastAsia="仿宋_GB2312" w:cs="仿宋_GB2312"/>
          <w:b w:val="0"/>
          <w:bCs/>
          <w:color w:val="auto"/>
          <w:kern w:val="0"/>
          <w:sz w:val="32"/>
          <w:szCs w:val="32"/>
          <w:lang w:val="en-US" w:eastAsia="zh-CN"/>
        </w:rPr>
        <w:t>草原法》《中华人民共和国防沙治沙法》《自然灾害救助条例》《国家自然灾害救助应急预案》《陕西省实施〈自然灾害救助条例&gt;办法》《陕西省自然灾害救助应急预案》《宝鸡市突发事件应急预案管理办法》《宝鸡市突发事件总体应急预案》《</w:t>
      </w:r>
      <w:bookmarkStart w:id="51" w:name="_Toc13370"/>
      <w:r>
        <w:rPr>
          <w:rFonts w:hint="eastAsia" w:ascii="仿宋_GB2312" w:hAnsi="仿宋_GB2312" w:eastAsia="仿宋_GB2312" w:cs="仿宋_GB2312"/>
          <w:b w:val="0"/>
          <w:bCs/>
          <w:color w:val="auto"/>
          <w:kern w:val="0"/>
          <w:sz w:val="32"/>
          <w:szCs w:val="32"/>
          <w:lang w:val="en-US" w:eastAsia="zh-CN"/>
        </w:rPr>
        <w:t>宝鸡市自然灾害救助应急预案》《</w:t>
      </w:r>
      <w:bookmarkEnd w:id="51"/>
      <w:r>
        <w:rPr>
          <w:rFonts w:hint="eastAsia" w:ascii="仿宋_GB2312" w:hAnsi="Times New Roman" w:eastAsia="仿宋_GB2312" w:cs="Times New Roman"/>
          <w:color w:val="auto"/>
          <w:kern w:val="0"/>
          <w:sz w:val="32"/>
          <w:szCs w:val="24"/>
          <w:lang w:val="en-US" w:eastAsia="zh-CN" w:bidi="ar-SA"/>
        </w:rPr>
        <w:t>金台区突发事件总体应急预案》</w:t>
      </w:r>
      <w:r>
        <w:rPr>
          <w:rFonts w:hint="eastAsia" w:ascii="仿宋_GB2312" w:hAnsi="仿宋_GB2312" w:eastAsia="仿宋_GB2312" w:cs="仿宋_GB2312"/>
          <w:b w:val="0"/>
          <w:bCs/>
          <w:color w:val="auto"/>
          <w:kern w:val="0"/>
          <w:sz w:val="32"/>
          <w:szCs w:val="32"/>
          <w:lang w:val="en-US" w:eastAsia="zh-CN"/>
        </w:rPr>
        <w:t>等法律法规和规章。</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75E29D5">
      <w:pPr>
        <w:rPr>
          <w:rFonts w:hint="eastAsia" w:ascii="仿宋_GB2312" w:hAnsi="仿宋_GB2312" w:eastAsia="仿宋_GB2312" w:cs="仿宋_GB2312"/>
          <w:b w:val="0"/>
          <w:bCs/>
          <w:color w:val="auto"/>
          <w:kern w:val="0"/>
          <w:sz w:val="32"/>
          <w:szCs w:val="32"/>
          <w:lang w:val="en-US" w:eastAsia="zh-CN"/>
        </w:rPr>
      </w:pPr>
    </w:p>
    <w:p w14:paraId="0E725BC8">
      <w:pPr>
        <w:pStyle w:val="2"/>
        <w:rPr>
          <w:rFonts w:hint="eastAsia"/>
          <w:lang w:val="en-US" w:eastAsia="zh-CN"/>
        </w:rPr>
      </w:pPr>
    </w:p>
    <w:p w14:paraId="3D4A1001">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52" w:name="_Toc29310"/>
      <w:r>
        <w:rPr>
          <w:rFonts w:hint="eastAsia" w:ascii="楷体" w:hAnsi="楷体" w:eastAsia="楷体" w:cs="楷体"/>
          <w:b/>
          <w:bCs/>
          <w:color w:val="auto"/>
          <w:kern w:val="44"/>
          <w:sz w:val="32"/>
          <w:szCs w:val="32"/>
          <w:lang w:val="en-US" w:eastAsia="zh-CN" w:bidi="ar-SA"/>
        </w:rPr>
        <w:t>1.3适用范围</w:t>
      </w:r>
      <w:bookmarkEnd w:id="52"/>
    </w:p>
    <w:p w14:paraId="6FB5BA7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本预案适用于金台区范围内发生的洪涝、干旱等水旱灾害，风雹、高温、沙尘暴、雪灾、低温冰冻等气象灾害，地震灾害，崩塌、滑坡、泥石流等地质灾害，森林草原火灾和重大生物灾害等自然灾害的应急救助工作。</w:t>
      </w:r>
    </w:p>
    <w:p w14:paraId="11CFCCC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毗邻地区发生自然灾害并对本区境内造成重大影响时，按照本预案开展区内应急救助工作。</w:t>
      </w:r>
    </w:p>
    <w:p w14:paraId="6905A8F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发生其他类型突发事件，根据需要可参照本预案开展救助应急工作。</w:t>
      </w:r>
    </w:p>
    <w:p w14:paraId="22DF1E3F">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53" w:name="_Toc20352"/>
      <w:r>
        <w:rPr>
          <w:rFonts w:hint="eastAsia" w:ascii="楷体" w:hAnsi="楷体" w:eastAsia="楷体" w:cs="楷体"/>
          <w:b/>
          <w:bCs/>
          <w:color w:val="auto"/>
          <w:kern w:val="44"/>
          <w:sz w:val="32"/>
          <w:szCs w:val="32"/>
          <w:lang w:val="en-US" w:eastAsia="zh-CN" w:bidi="ar-SA"/>
        </w:rPr>
        <w:t>1.4工作原则</w:t>
      </w:r>
      <w:bookmarkEnd w:id="53"/>
    </w:p>
    <w:p w14:paraId="4138E10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(1）坚持人民至上、生命至上，确保受灾人员基本生活。</w:t>
      </w:r>
    </w:p>
    <w:p w14:paraId="0BEADDB9">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(2)坚持统一指挥、综合协调、分级负责、属地管理为主。</w:t>
      </w:r>
    </w:p>
    <w:p w14:paraId="0379DA2A">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(3)坚持党委领导、政府负责、社会参与、群众自救，充分发挥基层群众性自治组织和公益性社会组织的作用。</w:t>
      </w:r>
    </w:p>
    <w:p w14:paraId="383ECBE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(4)坚持灾害防范、救援、救灾一体化，实现灾害全过程管理。</w:t>
      </w:r>
    </w:p>
    <w:p w14:paraId="36194DB7">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lang w:val="en-US" w:eastAsia="zh-CN" w:bidi="ar-SA"/>
        </w:rPr>
      </w:pPr>
      <w:bookmarkStart w:id="54" w:name="_Toc1658"/>
      <w:r>
        <w:rPr>
          <w:rFonts w:hint="eastAsia" w:ascii="黑体" w:hAnsi="黑体" w:eastAsia="黑体" w:cs="黑体"/>
          <w:b/>
          <w:bCs/>
          <w:color w:val="auto"/>
          <w:kern w:val="44"/>
          <w:sz w:val="32"/>
          <w:szCs w:val="32"/>
          <w:lang w:val="en-US" w:eastAsia="zh-CN" w:bidi="ar-SA"/>
        </w:rPr>
        <w:t>2组织体系及职责</w:t>
      </w:r>
      <w:bookmarkEnd w:id="54"/>
    </w:p>
    <w:p w14:paraId="25E2202F">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55" w:name="_Toc13883"/>
      <w:r>
        <w:rPr>
          <w:rFonts w:hint="eastAsia" w:ascii="楷体" w:hAnsi="楷体" w:eastAsia="楷体" w:cs="楷体"/>
          <w:b/>
          <w:bCs/>
          <w:color w:val="auto"/>
          <w:kern w:val="44"/>
          <w:sz w:val="32"/>
          <w:szCs w:val="32"/>
          <w:lang w:val="en-US" w:eastAsia="zh-CN" w:bidi="ar-SA"/>
        </w:rPr>
        <w:t>2.1区安全生产和防灾减灾救灾委员会</w:t>
      </w:r>
      <w:bookmarkEnd w:id="55"/>
    </w:p>
    <w:p w14:paraId="613F8B4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区安全生产和防灾减灾救灾委员会为全区自然灾害救助应急综合协调机构，负责组织、领导全区的自然灾害救助工作，协调开展较大以上自然灾害救助相关工作。</w:t>
      </w:r>
    </w:p>
    <w:p w14:paraId="731C2F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区安全生产和防灾减灾救灾委员会成员单位按照各自职责做好自然灾害救助工作。区安全生产和防灾减灾救灾委员会办公室设在区应急管理局，承担区安全生产和防灾减灾救灾委员会日常工作。</w:t>
      </w:r>
    </w:p>
    <w:p w14:paraId="6BC677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由区委、区政府统一组织开展的抢险救援救灾，按照有关规定执行。</w:t>
      </w:r>
    </w:p>
    <w:p w14:paraId="0F2DBFE5">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56" w:name="_Toc11481"/>
      <w:r>
        <w:rPr>
          <w:rFonts w:hint="eastAsia" w:ascii="楷体" w:hAnsi="楷体" w:eastAsia="楷体" w:cs="楷体"/>
          <w:b/>
          <w:bCs/>
          <w:color w:val="auto"/>
          <w:kern w:val="44"/>
          <w:sz w:val="32"/>
          <w:szCs w:val="32"/>
          <w:lang w:val="en-US" w:eastAsia="zh-CN" w:bidi="ar-SA"/>
        </w:rPr>
        <w:t>2.2区安全生产和防灾减灾救灾委员会办公室</w:t>
      </w:r>
      <w:bookmarkEnd w:id="56"/>
    </w:p>
    <w:p w14:paraId="12CF5B3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区安全生产和防灾减灾救灾委员会办公室负责与相关部门的沟通联络、政策协调、信息通报等，组织开展灾情会商评估、灾害救助等工作，协调落实相关支持政策和措施。履行有关职责。</w:t>
      </w:r>
    </w:p>
    <w:p w14:paraId="4A7E4A9E">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lang w:val="zh-CN" w:eastAsia="zh-CN" w:bidi="ar-SA"/>
        </w:rPr>
      </w:pPr>
      <w:bookmarkStart w:id="57" w:name="_Toc27537"/>
      <w:r>
        <w:rPr>
          <w:rFonts w:hint="eastAsia" w:ascii="黑体" w:hAnsi="黑体" w:eastAsia="黑体" w:cs="黑体"/>
          <w:b/>
          <w:bCs/>
          <w:color w:val="auto"/>
          <w:kern w:val="44"/>
          <w:sz w:val="32"/>
          <w:szCs w:val="32"/>
          <w:lang w:val="zh-CN" w:eastAsia="zh-CN" w:bidi="ar-SA"/>
        </w:rPr>
        <w:t>3灾害救助准备</w:t>
      </w:r>
      <w:bookmarkEnd w:id="57"/>
    </w:p>
    <w:p w14:paraId="5C07A4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气象局、</w:t>
      </w:r>
      <w:r>
        <w:rPr>
          <w:rFonts w:hint="eastAsia" w:ascii="仿宋_GB2312" w:hAnsi="仿宋_GB2312" w:eastAsia="仿宋_GB2312" w:cs="仿宋_GB2312"/>
          <w:snapToGrid w:val="0"/>
          <w:color w:val="auto"/>
          <w:kern w:val="0"/>
          <w:sz w:val="32"/>
          <w:szCs w:val="32"/>
          <w:lang w:val="en-US" w:eastAsia="zh-CN"/>
        </w:rPr>
        <w:t>区林业（</w:t>
      </w:r>
      <w:r>
        <w:rPr>
          <w:rFonts w:hint="eastAsia" w:ascii="仿宋_GB2312" w:hAnsi="仿宋_GB2312" w:eastAsia="仿宋_GB2312" w:cs="仿宋_GB2312"/>
          <w:snapToGrid w:val="0"/>
          <w:color w:val="auto"/>
          <w:kern w:val="0"/>
          <w:sz w:val="32"/>
          <w:szCs w:val="32"/>
          <w:lang w:val="zh-CN"/>
        </w:rPr>
        <w:t>水利</w:t>
      </w:r>
      <w:r>
        <w:rPr>
          <w:rFonts w:hint="eastAsia" w:ascii="仿宋_GB2312" w:hAnsi="仿宋_GB2312" w:eastAsia="仿宋_GB2312" w:cs="仿宋_GB2312"/>
          <w:snapToGrid w:val="0"/>
          <w:color w:val="auto"/>
          <w:kern w:val="0"/>
          <w:sz w:val="32"/>
          <w:szCs w:val="32"/>
          <w:lang w:val="en-US" w:eastAsia="zh-CN"/>
        </w:rPr>
        <w:t>）局</w:t>
      </w: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市自然资源和规划局金台分局</w:t>
      </w: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农业农村局、</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应急管理</w:t>
      </w:r>
      <w:r>
        <w:rPr>
          <w:rFonts w:hint="eastAsia" w:ascii="仿宋_GB2312" w:hAnsi="仿宋_GB2312" w:eastAsia="仿宋_GB2312" w:cs="仿宋_GB2312"/>
          <w:snapToGrid w:val="0"/>
          <w:color w:val="auto"/>
          <w:kern w:val="0"/>
          <w:sz w:val="32"/>
          <w:szCs w:val="32"/>
          <w:lang w:val="en-US" w:eastAsia="zh-CN"/>
        </w:rPr>
        <w:t>（地震）</w:t>
      </w:r>
      <w:r>
        <w:rPr>
          <w:rFonts w:hint="eastAsia" w:ascii="仿宋_GB2312" w:hAnsi="仿宋_GB2312" w:eastAsia="仿宋_GB2312" w:cs="仿宋_GB2312"/>
          <w:snapToGrid w:val="0"/>
          <w:color w:val="auto"/>
          <w:kern w:val="0"/>
          <w:sz w:val="32"/>
          <w:szCs w:val="32"/>
          <w:lang w:val="zh-CN"/>
        </w:rPr>
        <w:t>局等部门及时向</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en" w:eastAsia="zh-CN"/>
        </w:rPr>
        <w:t>办公室</w:t>
      </w:r>
      <w:r>
        <w:rPr>
          <w:rFonts w:hint="eastAsia" w:ascii="仿宋_GB2312" w:hAnsi="仿宋_GB2312" w:eastAsia="仿宋_GB2312" w:cs="仿宋_GB2312"/>
          <w:snapToGrid w:val="0"/>
          <w:color w:val="auto"/>
          <w:kern w:val="0"/>
          <w:sz w:val="32"/>
          <w:szCs w:val="32"/>
          <w:lang w:val="zh-CN"/>
        </w:rPr>
        <w:t>和履行救灾职责的成员单位通报自然灾害预警预报信息。</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en" w:eastAsia="zh-CN"/>
        </w:rPr>
        <w:t>办公室</w:t>
      </w:r>
      <w:r>
        <w:rPr>
          <w:rFonts w:hint="eastAsia" w:ascii="仿宋_GB2312" w:hAnsi="仿宋_GB2312" w:eastAsia="仿宋_GB2312" w:cs="仿宋_GB2312"/>
          <w:snapToGrid w:val="0"/>
          <w:color w:val="auto"/>
          <w:kern w:val="0"/>
          <w:sz w:val="32"/>
          <w:szCs w:val="32"/>
          <w:lang w:val="zh-CN"/>
        </w:rPr>
        <w:t>根据自然灾害预警预报信息，结合可能受影响地区的自然条件、人口和社会经济状况，对可能出现的灾情进行预评估，当可能威胁人民生命财产安全、影响基本生活、需要提前采取应对措施时，启动预警响应，视情采取以下一项或多项措施：</w:t>
      </w:r>
    </w:p>
    <w:p w14:paraId="5A07992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（1）向可能受影响的</w:t>
      </w:r>
      <w:r>
        <w:rPr>
          <w:rFonts w:hint="eastAsia" w:ascii="仿宋_GB2312" w:hAnsi="Times New Roman" w:eastAsia="仿宋_GB2312" w:cs="Times New Roman"/>
          <w:color w:val="auto"/>
          <w:kern w:val="0"/>
          <w:sz w:val="32"/>
          <w:szCs w:val="24"/>
          <w:lang w:val="en-US" w:eastAsia="zh-CN" w:bidi="ar-SA"/>
        </w:rPr>
        <w:t>镇（街）及区</w:t>
      </w:r>
      <w:r>
        <w:rPr>
          <w:rFonts w:hint="default"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zh-CN"/>
        </w:rPr>
        <w:t>或应急管理局通报预警信息，提出灾害救助准备工作要求。</w:t>
      </w:r>
    </w:p>
    <w:p w14:paraId="42D1CC1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（2）加强应急值守，重点涉灾部门实行</w:t>
      </w:r>
      <w:r>
        <w:rPr>
          <w:rFonts w:hint="eastAsia" w:ascii="仿宋_GB2312" w:hAnsi="仿宋_GB2312" w:eastAsia="仿宋_GB2312" w:cs="仿宋_GB2312"/>
          <w:snapToGrid w:val="0"/>
          <w:color w:val="auto"/>
          <w:kern w:val="0"/>
          <w:sz w:val="32"/>
          <w:szCs w:val="32"/>
          <w:lang w:val="en-US" w:eastAsia="zh-CN"/>
        </w:rPr>
        <w:t>24小时值班制度，</w:t>
      </w:r>
      <w:r>
        <w:rPr>
          <w:rFonts w:hint="eastAsia" w:ascii="仿宋_GB2312" w:hAnsi="仿宋_GB2312" w:eastAsia="仿宋_GB2312" w:cs="仿宋_GB2312"/>
          <w:snapToGrid w:val="0"/>
          <w:color w:val="auto"/>
          <w:kern w:val="0"/>
          <w:sz w:val="32"/>
          <w:szCs w:val="32"/>
          <w:lang w:val="zh-CN"/>
        </w:rPr>
        <w:t>密切跟踪灾害风险变化和发展趋势，对灾害可能造成的损失进行动态评估，及时调整相关措施。</w:t>
      </w:r>
    </w:p>
    <w:p w14:paraId="5F17E3D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（3）做好救灾物资准备，紧急情况下提前调拨；启动与交通运输、铁路等部门的应急联动机制，做好救灾物资调运准备。</w:t>
      </w:r>
    </w:p>
    <w:p w14:paraId="7BF9733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（4）视情派出工作组，实地了解研判灾害风险，检查指导各项救灾准备工作。</w:t>
      </w:r>
    </w:p>
    <w:p w14:paraId="63D90F1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eastAsia="zh-CN"/>
        </w:rPr>
      </w:pPr>
      <w:r>
        <w:rPr>
          <w:rFonts w:hint="eastAsia" w:ascii="仿宋_GB2312" w:hAnsi="仿宋_GB2312" w:eastAsia="仿宋_GB2312" w:cs="仿宋_GB2312"/>
          <w:snapToGrid w:val="0"/>
          <w:color w:val="auto"/>
          <w:kern w:val="0"/>
          <w:sz w:val="32"/>
          <w:szCs w:val="32"/>
          <w:lang w:val="zh-CN"/>
        </w:rPr>
        <w:t>（5）</w:t>
      </w:r>
      <w:r>
        <w:rPr>
          <w:rFonts w:hint="eastAsia" w:ascii="仿宋_GB2312" w:hAnsi="仿宋_GB2312" w:eastAsia="仿宋_GB2312" w:cs="仿宋_GB2312"/>
          <w:snapToGrid w:val="0"/>
          <w:color w:val="auto"/>
          <w:kern w:val="0"/>
          <w:sz w:val="32"/>
          <w:szCs w:val="32"/>
          <w:lang w:val="zh-CN" w:eastAsia="zh-CN"/>
        </w:rPr>
        <w:t>根据工作需要，向</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eastAsia="zh-CN"/>
        </w:rPr>
        <w:t>安全生产和防灾减灾救灾委员会</w:t>
      </w:r>
      <w:r>
        <w:rPr>
          <w:rFonts w:hint="eastAsia" w:ascii="仿宋_GB2312" w:hAnsi="仿宋_GB2312" w:eastAsia="仿宋_GB2312" w:cs="仿宋_GB2312"/>
          <w:snapToGrid w:val="0"/>
          <w:color w:val="auto"/>
          <w:kern w:val="0"/>
          <w:sz w:val="32"/>
          <w:szCs w:val="32"/>
          <w:lang w:val="zh-CN" w:eastAsia="zh-CN"/>
        </w:rPr>
        <w:t>成员单位通报灾害救助准备工作情况，重要情况及时向</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委、</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政府工作报告。</w:t>
      </w:r>
    </w:p>
    <w:p w14:paraId="3F44EA8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（6）向社会发布预警及相关工作开展情况。</w:t>
      </w:r>
    </w:p>
    <w:p w14:paraId="3F17A373">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lang w:val="zh-CN" w:eastAsia="zh-CN" w:bidi="ar-SA"/>
        </w:rPr>
      </w:pPr>
      <w:bookmarkStart w:id="58" w:name="_Toc27426"/>
      <w:r>
        <w:rPr>
          <w:rFonts w:hint="eastAsia" w:ascii="黑体" w:hAnsi="黑体" w:eastAsia="黑体" w:cs="黑体"/>
          <w:b/>
          <w:bCs/>
          <w:color w:val="auto"/>
          <w:kern w:val="44"/>
          <w:sz w:val="32"/>
          <w:szCs w:val="32"/>
          <w:lang w:val="zh-CN" w:eastAsia="zh-CN" w:bidi="ar-SA"/>
        </w:rPr>
        <w:t>4灾情信息报告和发布</w:t>
      </w:r>
      <w:bookmarkEnd w:id="58"/>
    </w:p>
    <w:p w14:paraId="1B51D8A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highlight w:val="none"/>
          <w:lang w:val="en-US" w:eastAsia="zh-CN"/>
        </w:rPr>
        <w:t>各镇（街）</w:t>
      </w:r>
      <w:r>
        <w:rPr>
          <w:rFonts w:hint="eastAsia" w:ascii="仿宋_GB2312" w:hAnsi="仿宋_GB2312" w:eastAsia="仿宋_GB2312" w:cs="仿宋_GB2312"/>
          <w:snapToGrid w:val="0"/>
          <w:color w:val="auto"/>
          <w:kern w:val="0"/>
          <w:sz w:val="32"/>
          <w:szCs w:val="32"/>
          <w:highlight w:val="none"/>
          <w:lang w:val="zh-CN"/>
        </w:rPr>
        <w:t>应按照应急管理部</w:t>
      </w:r>
      <w:r>
        <w:rPr>
          <w:rFonts w:hint="eastAsia" w:ascii="仿宋_GB2312" w:hAnsi="仿宋_GB2312" w:eastAsia="仿宋_GB2312" w:cs="仿宋_GB2312"/>
          <w:snapToGrid w:val="0"/>
          <w:color w:val="auto"/>
          <w:kern w:val="0"/>
          <w:sz w:val="32"/>
          <w:szCs w:val="32"/>
          <w:lang w:val="zh-CN"/>
        </w:rPr>
        <w:t>《自然灾害情况统计调查制度》和《特别重大自然灾害损失统计调查制度》规定，</w:t>
      </w:r>
      <w:r>
        <w:rPr>
          <w:rFonts w:hint="eastAsia" w:ascii="仿宋_GB2312" w:hAnsi="仿宋_GB2312" w:eastAsia="仿宋_GB2312" w:cs="仿宋_GB2312"/>
          <w:snapToGrid w:val="0"/>
          <w:color w:val="auto"/>
          <w:kern w:val="0"/>
          <w:sz w:val="32"/>
          <w:szCs w:val="32"/>
          <w:lang w:val="zh-CN" w:eastAsia="zh-CN"/>
        </w:rPr>
        <w:t>通过国家自然灾害灾情管理系统汇总上报灾情信息，特殊紧急情况下(如断电、断路、断网等),可先通过卫星电话等方式报告</w:t>
      </w:r>
      <w:r>
        <w:rPr>
          <w:rFonts w:hint="eastAsia" w:ascii="仿宋_GB2312" w:hAnsi="仿宋_GB2312" w:eastAsia="仿宋_GB2312" w:cs="仿宋_GB2312"/>
          <w:snapToGrid w:val="0"/>
          <w:color w:val="auto"/>
          <w:kern w:val="0"/>
          <w:sz w:val="32"/>
          <w:szCs w:val="32"/>
          <w:lang w:val="en" w:eastAsia="zh-CN"/>
        </w:rPr>
        <w:t>,</w:t>
      </w:r>
      <w:r>
        <w:rPr>
          <w:rFonts w:hint="eastAsia" w:ascii="仿宋_GB2312" w:hAnsi="仿宋_GB2312" w:eastAsia="仿宋_GB2312" w:cs="仿宋_GB2312"/>
          <w:snapToGrid w:val="0"/>
          <w:color w:val="auto"/>
          <w:kern w:val="0"/>
          <w:sz w:val="32"/>
          <w:szCs w:val="32"/>
          <w:lang w:val="zh-CN" w:eastAsia="zh-CN"/>
        </w:rPr>
        <w:t>后续及时通过系统补报。</w:t>
      </w:r>
      <w:r>
        <w:rPr>
          <w:rFonts w:hint="eastAsia" w:ascii="仿宋_GB2312" w:hAnsi="仿宋_GB2312" w:eastAsia="仿宋_GB2312" w:cs="仿宋_GB2312"/>
          <w:snapToGrid w:val="0"/>
          <w:color w:val="auto"/>
          <w:kern w:val="0"/>
          <w:sz w:val="32"/>
          <w:szCs w:val="32"/>
          <w:lang w:val="zh-CN"/>
        </w:rPr>
        <w:t>同时，做好灾情信息</w:t>
      </w:r>
      <w:r>
        <w:rPr>
          <w:rFonts w:hint="eastAsia" w:ascii="仿宋_GB2312" w:hAnsi="仿宋_GB2312" w:eastAsia="仿宋_GB2312" w:cs="仿宋_GB2312"/>
          <w:snapToGrid w:val="0"/>
          <w:color w:val="auto"/>
          <w:kern w:val="0"/>
          <w:sz w:val="32"/>
          <w:szCs w:val="32"/>
          <w:lang w:val="zh-CN" w:eastAsia="zh-CN"/>
        </w:rPr>
        <w:t>核查评估、会商核定</w:t>
      </w:r>
      <w:r>
        <w:rPr>
          <w:rFonts w:hint="eastAsia" w:ascii="仿宋_GB2312" w:hAnsi="仿宋_GB2312" w:eastAsia="仿宋_GB2312" w:cs="仿宋_GB2312"/>
          <w:snapToGrid w:val="0"/>
          <w:color w:val="auto"/>
          <w:kern w:val="0"/>
          <w:sz w:val="32"/>
          <w:szCs w:val="32"/>
          <w:lang w:val="zh-CN"/>
        </w:rPr>
        <w:t>和部门间信息共享等工作。</w:t>
      </w:r>
    </w:p>
    <w:p w14:paraId="77033E54">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59" w:name="_Toc3827"/>
      <w:r>
        <w:rPr>
          <w:rFonts w:hint="eastAsia" w:ascii="楷体" w:hAnsi="楷体" w:eastAsia="楷体" w:cs="楷体"/>
          <w:b/>
          <w:bCs/>
          <w:color w:val="auto"/>
          <w:kern w:val="44"/>
          <w:sz w:val="32"/>
          <w:szCs w:val="32"/>
          <w:lang w:val="zh-CN" w:eastAsia="zh-CN" w:bidi="ar-SA"/>
        </w:rPr>
        <w:t>4.1灾情信息报告</w:t>
      </w:r>
      <w:bookmarkEnd w:id="59"/>
    </w:p>
    <w:p w14:paraId="033C438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left"/>
        <w:textAlignment w:val="auto"/>
        <w:rPr>
          <w:rFonts w:hint="eastAsia" w:ascii="仿宋_GB2312" w:hAnsi="仿宋_GB2312" w:eastAsia="仿宋_GB2312" w:cs="仿宋_GB2312"/>
          <w:snapToGrid w:val="0"/>
          <w:color w:val="auto"/>
          <w:kern w:val="0"/>
          <w:sz w:val="32"/>
          <w:szCs w:val="32"/>
          <w:highlight w:val="none"/>
          <w:lang w:val="zh-CN"/>
        </w:rPr>
      </w:pPr>
      <w:r>
        <w:rPr>
          <w:rFonts w:hint="eastAsia" w:ascii="仿宋_GB2312" w:hAnsi="仿宋_GB2312" w:eastAsia="仿宋_GB2312" w:cs="仿宋_GB2312"/>
          <w:snapToGrid w:val="0"/>
          <w:color w:val="auto"/>
          <w:kern w:val="0"/>
          <w:sz w:val="32"/>
          <w:szCs w:val="32"/>
          <w:lang w:val="en-US" w:eastAsia="zh-CN"/>
        </w:rPr>
        <w:t>4.1.1</w:t>
      </w:r>
      <w:r>
        <w:rPr>
          <w:rFonts w:hint="eastAsia" w:ascii="仿宋_GB2312" w:hAnsi="仿宋_GB2312" w:eastAsia="仿宋_GB2312" w:cs="仿宋_GB2312"/>
          <w:snapToGrid w:val="0"/>
          <w:color w:val="auto"/>
          <w:kern w:val="0"/>
          <w:sz w:val="32"/>
          <w:szCs w:val="32"/>
          <w:lang w:val="zh-CN"/>
        </w:rPr>
        <w:t>灾情初报。对突发性自然灾</w:t>
      </w:r>
      <w:r>
        <w:rPr>
          <w:rFonts w:hint="eastAsia" w:ascii="仿宋_GB2312" w:hAnsi="仿宋_GB2312" w:eastAsia="仿宋_GB2312" w:cs="仿宋_GB2312"/>
          <w:snapToGrid w:val="0"/>
          <w:color w:val="auto"/>
          <w:kern w:val="0"/>
          <w:sz w:val="32"/>
          <w:szCs w:val="32"/>
          <w:highlight w:val="none"/>
          <w:lang w:val="zh-CN"/>
        </w:rPr>
        <w:t>害，</w:t>
      </w:r>
      <w:r>
        <w:rPr>
          <w:rFonts w:hint="eastAsia" w:ascii="仿宋_GB2312" w:hAnsi="仿宋_GB2312" w:eastAsia="仿宋_GB2312" w:cs="仿宋_GB2312"/>
          <w:snapToGrid w:val="0"/>
          <w:color w:val="auto"/>
          <w:kern w:val="0"/>
          <w:sz w:val="32"/>
          <w:szCs w:val="32"/>
          <w:highlight w:val="none"/>
          <w:lang w:val="en-US" w:eastAsia="zh-CN"/>
        </w:rPr>
        <w:t>各镇（街）</w:t>
      </w:r>
      <w:r>
        <w:rPr>
          <w:rFonts w:hint="eastAsia" w:ascii="仿宋_GB2312" w:hAnsi="仿宋_GB2312" w:eastAsia="仿宋_GB2312" w:cs="仿宋_GB2312"/>
          <w:strike w:val="0"/>
          <w:dstrike w:val="0"/>
          <w:snapToGrid w:val="0"/>
          <w:color w:val="auto"/>
          <w:kern w:val="0"/>
          <w:sz w:val="32"/>
          <w:szCs w:val="32"/>
          <w:highlight w:val="none"/>
          <w:lang w:val="zh-CN" w:eastAsia="zh-CN"/>
        </w:rPr>
        <w:t>、</w:t>
      </w:r>
      <w:r>
        <w:rPr>
          <w:rFonts w:hint="eastAsia" w:ascii="仿宋_GB2312" w:hAnsi="仿宋_GB2312" w:eastAsia="仿宋_GB2312" w:cs="仿宋_GB2312"/>
          <w:strike w:val="0"/>
          <w:dstrike w:val="0"/>
          <w:snapToGrid w:val="0"/>
          <w:color w:val="auto"/>
          <w:kern w:val="0"/>
          <w:sz w:val="32"/>
          <w:szCs w:val="32"/>
          <w:highlight w:val="none"/>
          <w:lang w:val="en-US" w:eastAsia="zh-CN"/>
        </w:rPr>
        <w:t>各有关涉灾部门</w:t>
      </w:r>
      <w:r>
        <w:rPr>
          <w:rFonts w:hint="eastAsia" w:ascii="仿宋_GB2312" w:hAnsi="仿宋_GB2312" w:eastAsia="仿宋_GB2312" w:cs="仿宋_GB2312"/>
          <w:snapToGrid w:val="0"/>
          <w:color w:val="auto"/>
          <w:kern w:val="0"/>
          <w:sz w:val="32"/>
          <w:szCs w:val="32"/>
          <w:highlight w:val="none"/>
          <w:lang w:val="zh-CN" w:eastAsia="zh-CN"/>
        </w:rPr>
        <w:t>应第一时间将灾情和救灾工作情况通报</w:t>
      </w:r>
      <w:r>
        <w:rPr>
          <w:rFonts w:hint="eastAsia" w:ascii="仿宋_GB2312" w:hAnsi="仿宋_GB2312" w:eastAsia="仿宋_GB2312" w:cs="仿宋_GB2312"/>
          <w:strike w:val="0"/>
          <w:dstrike w:val="0"/>
          <w:snapToGrid w:val="0"/>
          <w:color w:val="auto"/>
          <w:kern w:val="0"/>
          <w:sz w:val="32"/>
          <w:szCs w:val="32"/>
          <w:highlight w:val="none"/>
          <w:lang w:val="en-US" w:eastAsia="zh-CN"/>
        </w:rPr>
        <w:t>区</w:t>
      </w:r>
      <w:r>
        <w:rPr>
          <w:rFonts w:hint="eastAsia" w:ascii="仿宋_GB2312" w:hAnsi="仿宋_GB2312" w:eastAsia="仿宋_GB2312" w:cs="仿宋_GB2312"/>
          <w:snapToGrid w:val="0"/>
          <w:color w:val="auto"/>
          <w:kern w:val="0"/>
          <w:sz w:val="32"/>
          <w:szCs w:val="32"/>
          <w:highlight w:val="none"/>
          <w:lang w:val="en-US" w:eastAsia="zh-CN"/>
        </w:rPr>
        <w:t>应急管理局</w:t>
      </w:r>
      <w:r>
        <w:rPr>
          <w:rFonts w:hint="eastAsia" w:ascii="仿宋_GB2312" w:hAnsi="仿宋_GB2312" w:eastAsia="仿宋_GB2312" w:cs="仿宋_GB2312"/>
          <w:snapToGrid w:val="0"/>
          <w:color w:val="auto"/>
          <w:kern w:val="0"/>
          <w:sz w:val="32"/>
          <w:szCs w:val="32"/>
          <w:highlight w:val="none"/>
          <w:lang w:val="zh-CN" w:eastAsia="zh-CN"/>
        </w:rPr>
        <w:t>。</w:t>
      </w:r>
      <w:r>
        <w:rPr>
          <w:rFonts w:hint="eastAsia" w:ascii="仿宋_GB2312" w:hAnsi="仿宋_GB2312" w:eastAsia="仿宋_GB2312" w:cs="仿宋_GB2312"/>
          <w:strike w:val="0"/>
          <w:dstrike w:val="0"/>
          <w:snapToGrid w:val="0"/>
          <w:color w:val="auto"/>
          <w:kern w:val="0"/>
          <w:sz w:val="32"/>
          <w:szCs w:val="32"/>
          <w:highlight w:val="none"/>
          <w:lang w:val="en-US" w:eastAsia="zh-CN"/>
        </w:rPr>
        <w:t>区应急管理局</w:t>
      </w:r>
      <w:r>
        <w:rPr>
          <w:rFonts w:hint="eastAsia" w:ascii="仿宋_GB2312" w:hAnsi="仿宋_GB2312" w:eastAsia="仿宋_GB2312" w:cs="仿宋_GB2312"/>
          <w:snapToGrid w:val="0"/>
          <w:color w:val="auto"/>
          <w:kern w:val="0"/>
          <w:sz w:val="32"/>
          <w:szCs w:val="32"/>
          <w:highlight w:val="none"/>
          <w:lang w:val="zh-CN" w:eastAsia="zh-CN"/>
        </w:rPr>
        <w:t>应在灾害发生后2小时内将本行政区域灾情和救灾工作情况向</w:t>
      </w:r>
      <w:r>
        <w:rPr>
          <w:rFonts w:hint="eastAsia" w:ascii="仿宋_GB2312" w:hAnsi="仿宋_GB2312" w:eastAsia="仿宋_GB2312" w:cs="仿宋_GB2312"/>
          <w:strike w:val="0"/>
          <w:dstrike w:val="0"/>
          <w:snapToGrid w:val="0"/>
          <w:color w:val="auto"/>
          <w:kern w:val="0"/>
          <w:sz w:val="32"/>
          <w:szCs w:val="32"/>
          <w:highlight w:val="none"/>
          <w:lang w:val="en-US" w:eastAsia="zh-CN"/>
        </w:rPr>
        <w:t>区委、区政府和市应急管理局</w:t>
      </w:r>
      <w:r>
        <w:rPr>
          <w:rFonts w:hint="eastAsia" w:ascii="仿宋_GB2312" w:hAnsi="仿宋_GB2312" w:eastAsia="仿宋_GB2312" w:cs="仿宋_GB2312"/>
          <w:snapToGrid w:val="0"/>
          <w:color w:val="auto"/>
          <w:kern w:val="0"/>
          <w:sz w:val="32"/>
          <w:szCs w:val="32"/>
          <w:highlight w:val="none"/>
          <w:lang w:val="zh-CN" w:eastAsia="zh-CN"/>
        </w:rPr>
        <w:t>报告。</w:t>
      </w:r>
      <w:r>
        <w:rPr>
          <w:rFonts w:hint="eastAsia" w:ascii="仿宋_GB2312" w:hAnsi="仿宋_GB2312" w:eastAsia="仿宋_GB2312" w:cs="仿宋_GB2312"/>
          <w:strike w:val="0"/>
          <w:dstrike w:val="0"/>
          <w:snapToGrid w:val="0"/>
          <w:color w:val="auto"/>
          <w:kern w:val="0"/>
          <w:sz w:val="32"/>
          <w:szCs w:val="32"/>
          <w:highlight w:val="none"/>
          <w:lang w:val="en-US" w:eastAsia="zh-CN"/>
        </w:rPr>
        <w:t>市</w:t>
      </w:r>
      <w:r>
        <w:rPr>
          <w:rFonts w:hint="eastAsia" w:ascii="仿宋_GB2312" w:hAnsi="仿宋_GB2312" w:eastAsia="仿宋_GB2312" w:cs="仿宋_GB2312"/>
          <w:snapToGrid w:val="0"/>
          <w:color w:val="auto"/>
          <w:kern w:val="0"/>
          <w:sz w:val="32"/>
          <w:szCs w:val="32"/>
          <w:highlight w:val="none"/>
          <w:lang w:val="zh-CN" w:eastAsia="zh-CN"/>
        </w:rPr>
        <w:t>应急管理局接到灾情信息，2小时内审核、汇总，并向</w:t>
      </w:r>
      <w:r>
        <w:rPr>
          <w:rFonts w:hint="eastAsia" w:ascii="仿宋_GB2312" w:hAnsi="仿宋_GB2312" w:eastAsia="仿宋_GB2312" w:cs="仿宋_GB2312"/>
          <w:strike w:val="0"/>
          <w:dstrike w:val="0"/>
          <w:snapToGrid w:val="0"/>
          <w:color w:val="auto"/>
          <w:kern w:val="0"/>
          <w:sz w:val="32"/>
          <w:szCs w:val="32"/>
          <w:highlight w:val="none"/>
          <w:lang w:val="en-US" w:eastAsia="zh-CN"/>
        </w:rPr>
        <w:t>市</w:t>
      </w:r>
      <w:r>
        <w:rPr>
          <w:rFonts w:hint="eastAsia" w:ascii="仿宋_GB2312" w:hAnsi="仿宋_GB2312" w:eastAsia="仿宋_GB2312" w:cs="仿宋_GB2312"/>
          <w:snapToGrid w:val="0"/>
          <w:color w:val="auto"/>
          <w:kern w:val="0"/>
          <w:sz w:val="32"/>
          <w:szCs w:val="32"/>
          <w:highlight w:val="none"/>
          <w:lang w:val="zh-CN"/>
        </w:rPr>
        <w:t>政府和</w:t>
      </w:r>
      <w:r>
        <w:rPr>
          <w:rFonts w:hint="eastAsia" w:ascii="仿宋_GB2312" w:hAnsi="仿宋_GB2312" w:eastAsia="仿宋_GB2312" w:cs="仿宋_GB2312"/>
          <w:strike w:val="0"/>
          <w:dstrike w:val="0"/>
          <w:snapToGrid w:val="0"/>
          <w:color w:val="auto"/>
          <w:kern w:val="0"/>
          <w:sz w:val="32"/>
          <w:szCs w:val="32"/>
          <w:highlight w:val="none"/>
          <w:lang w:val="en-US" w:eastAsia="zh-CN"/>
        </w:rPr>
        <w:t>省应急管理厅</w:t>
      </w:r>
      <w:r>
        <w:rPr>
          <w:rFonts w:hint="eastAsia" w:ascii="仿宋_GB2312" w:hAnsi="仿宋_GB2312" w:eastAsia="仿宋_GB2312" w:cs="仿宋_GB2312"/>
          <w:snapToGrid w:val="0"/>
          <w:color w:val="auto"/>
          <w:kern w:val="0"/>
          <w:sz w:val="32"/>
          <w:szCs w:val="32"/>
          <w:highlight w:val="none"/>
          <w:lang w:val="zh-CN"/>
        </w:rPr>
        <w:t>报告。</w:t>
      </w:r>
    </w:p>
    <w:p w14:paraId="2CD704F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对造成行政区域内</w:t>
      </w:r>
      <w:r>
        <w:rPr>
          <w:rFonts w:hint="eastAsia" w:ascii="仿宋_GB2312" w:hAnsi="仿宋_GB2312" w:eastAsia="仿宋_GB2312" w:cs="仿宋_GB2312"/>
          <w:snapToGrid w:val="0"/>
          <w:color w:val="auto"/>
          <w:kern w:val="0"/>
          <w:sz w:val="32"/>
          <w:szCs w:val="32"/>
          <w:u w:val="none"/>
          <w:lang w:val="en-US" w:eastAsia="zh-CN"/>
        </w:rPr>
        <w:t>1人</w:t>
      </w:r>
      <w:r>
        <w:rPr>
          <w:rFonts w:hint="eastAsia" w:ascii="仿宋_GB2312" w:hAnsi="仿宋_GB2312" w:eastAsia="仿宋_GB2312" w:cs="仿宋_GB2312"/>
          <w:snapToGrid w:val="0"/>
          <w:color w:val="auto"/>
          <w:kern w:val="0"/>
          <w:sz w:val="32"/>
          <w:szCs w:val="32"/>
          <w:lang w:val="en-US" w:eastAsia="zh-CN"/>
        </w:rPr>
        <w:t>以上死亡（含失踪）等灾情严重的自然灾害，以及社会舆论广泛关注的灾害事件，各镇（街）应在灾害发生后立即上报区应急管理局。区应急管理局接报后立即报告区委、区政府和市应急管理局，视情通报区</w:t>
      </w:r>
      <w:r>
        <w:rPr>
          <w:rFonts w:hint="default" w:ascii="仿宋_GB2312" w:hAnsi="仿宋_GB2312" w:eastAsia="仿宋_GB2312" w:cs="仿宋_GB2312"/>
          <w:snapToGrid w:val="0"/>
          <w:color w:val="auto"/>
          <w:kern w:val="0"/>
          <w:sz w:val="32"/>
          <w:szCs w:val="32"/>
          <w:lang w:val="en" w:eastAsia="zh-CN"/>
        </w:rPr>
        <w:t>安全生产和防灾减灾救灾委员会</w:t>
      </w:r>
      <w:r>
        <w:rPr>
          <w:rFonts w:hint="eastAsia" w:ascii="仿宋_GB2312" w:hAnsi="仿宋_GB2312" w:eastAsia="仿宋_GB2312" w:cs="仿宋_GB2312"/>
          <w:snapToGrid w:val="0"/>
          <w:color w:val="auto"/>
          <w:kern w:val="0"/>
          <w:sz w:val="32"/>
          <w:szCs w:val="32"/>
          <w:lang w:val="en-US" w:eastAsia="zh-CN"/>
        </w:rPr>
        <w:t>成员单位。区政府按照有关规定及时报告市委、市政府。</w:t>
      </w:r>
    </w:p>
    <w:p w14:paraId="043142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地震、山洪、地质灾害等突发性自然灾害发生后，遇有死亡失踪人员相关信息认定困难的情况，应按照因灾死亡失踪人员信息“先报后核”的原则，第一时间先上报信息，后续根据认定结果进行核报，避免信息迟报漏报。</w:t>
      </w:r>
    </w:p>
    <w:p w14:paraId="2F09FD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 w:eastAsia="zh-CN"/>
        </w:rPr>
      </w:pPr>
      <w:r>
        <w:rPr>
          <w:rFonts w:hint="eastAsia" w:ascii="仿宋_GB2312" w:hAnsi="仿宋_GB2312" w:eastAsia="仿宋_GB2312" w:cs="仿宋_GB2312"/>
          <w:snapToGrid w:val="0"/>
          <w:color w:val="auto"/>
          <w:kern w:val="0"/>
          <w:sz w:val="32"/>
          <w:szCs w:val="32"/>
          <w:lang w:val="zh-CN" w:eastAsia="zh-CN"/>
        </w:rPr>
        <w:t>建立因灾死亡和失踪人员信息比对机制，主动与</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本级党委和政府工作报告，同时抄报上一级</w:t>
      </w:r>
      <w:r>
        <w:rPr>
          <w:rFonts w:hint="eastAsia" w:ascii="仿宋_GB2312" w:hAnsi="仿宋_GB2312" w:eastAsia="仿宋_GB2312" w:cs="仿宋_GB2312"/>
          <w:snapToGrid w:val="0"/>
          <w:color w:val="auto"/>
          <w:kern w:val="0"/>
          <w:sz w:val="32"/>
          <w:szCs w:val="32"/>
          <w:lang w:val="en-US" w:eastAsia="zh-CN"/>
        </w:rPr>
        <w:t>市</w:t>
      </w:r>
      <w:r>
        <w:rPr>
          <w:rFonts w:hint="eastAsia" w:ascii="仿宋_GB2312" w:hAnsi="仿宋_GB2312" w:eastAsia="仿宋_GB2312" w:cs="仿宋_GB2312"/>
          <w:snapToGrid w:val="0"/>
          <w:color w:val="auto"/>
          <w:kern w:val="0"/>
          <w:sz w:val="32"/>
          <w:szCs w:val="32"/>
          <w:lang w:val="zh-CN" w:eastAsia="zh-CN"/>
        </w:rPr>
        <w:t>应急管理局。</w:t>
      </w:r>
    </w:p>
    <w:p w14:paraId="49461CC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kern w:val="0"/>
          <w:sz w:val="32"/>
          <w:szCs w:val="32"/>
          <w:lang w:val="zh-CN"/>
        </w:rPr>
      </w:pPr>
      <w:r>
        <w:rPr>
          <w:rFonts w:hint="eastAsia" w:ascii="仿宋_GB2312" w:hAnsi="仿宋_GB2312" w:eastAsia="仿宋_GB2312" w:cs="仿宋_GB2312"/>
          <w:b/>
          <w:bCs/>
          <w:snapToGrid w:val="0"/>
          <w:color w:val="auto"/>
          <w:kern w:val="0"/>
          <w:sz w:val="32"/>
          <w:szCs w:val="32"/>
          <w:lang w:val="en-US" w:eastAsia="zh-CN" w:bidi="ar-SA"/>
        </w:rPr>
        <w:t>4.1.2</w:t>
      </w:r>
      <w:r>
        <w:rPr>
          <w:rFonts w:hint="eastAsia" w:ascii="仿宋_GB2312" w:hAnsi="仿宋_GB2312" w:eastAsia="仿宋_GB2312" w:cs="仿宋_GB2312"/>
          <w:b/>
          <w:bCs/>
          <w:snapToGrid w:val="0"/>
          <w:color w:val="auto"/>
          <w:kern w:val="0"/>
          <w:sz w:val="32"/>
          <w:szCs w:val="32"/>
          <w:lang w:val="zh-CN" w:eastAsia="zh-CN" w:bidi="ar-SA"/>
        </w:rPr>
        <w:t>灾情续报。</w:t>
      </w:r>
      <w:r>
        <w:rPr>
          <w:rFonts w:hint="eastAsia" w:ascii="仿宋_GB2312" w:hAnsi="仿宋_GB2312" w:eastAsia="仿宋_GB2312" w:cs="仿宋_GB2312"/>
          <w:snapToGrid w:val="0"/>
          <w:color w:val="auto"/>
          <w:kern w:val="0"/>
          <w:sz w:val="32"/>
          <w:szCs w:val="32"/>
          <w:lang w:val="zh-CN" w:eastAsia="zh-CN"/>
        </w:rPr>
        <w:t>灾害过程结束前</w:t>
      </w:r>
      <w:r>
        <w:rPr>
          <w:rFonts w:hint="eastAsia" w:ascii="仿宋_GB2312" w:hAnsi="仿宋_GB2312" w:eastAsia="仿宋_GB2312" w:cs="仿宋_GB2312"/>
          <w:snapToGrid w:val="0"/>
          <w:color w:val="auto"/>
          <w:kern w:val="0"/>
          <w:sz w:val="32"/>
          <w:szCs w:val="32"/>
          <w:lang w:val="zh-CN"/>
        </w:rPr>
        <w:t>，</w:t>
      </w:r>
      <w:r>
        <w:rPr>
          <w:rFonts w:hint="eastAsia" w:ascii="仿宋_GB2312" w:hAnsi="Times New Roman" w:eastAsia="仿宋_GB2312" w:cs="Times New Roman"/>
          <w:color w:val="auto"/>
          <w:kern w:val="0"/>
          <w:sz w:val="32"/>
          <w:szCs w:val="24"/>
          <w:lang w:val="en-US" w:eastAsia="zh-CN" w:bidi="ar-SA"/>
        </w:rPr>
        <w:t>各镇（街）</w:t>
      </w:r>
      <w:r>
        <w:rPr>
          <w:rFonts w:hint="default" w:ascii="Times New Roman" w:hAnsi="Times New Roman" w:eastAsia="仿宋_GB2312" w:cs="Times New Roman"/>
          <w:snapToGrid w:val="0"/>
          <w:color w:val="auto"/>
          <w:kern w:val="0"/>
          <w:sz w:val="32"/>
          <w:szCs w:val="32"/>
          <w:lang w:val="zh-CN"/>
        </w:rPr>
        <w:t>要严格执行24小时零报告制度</w:t>
      </w:r>
      <w:r>
        <w:rPr>
          <w:rFonts w:hint="eastAsia" w:eastAsia="仿宋_GB2312" w:cs="Times New Roman"/>
          <w:snapToGrid w:val="0"/>
          <w:color w:val="auto"/>
          <w:kern w:val="0"/>
          <w:sz w:val="32"/>
          <w:szCs w:val="32"/>
          <w:lang w:val="zh-CN"/>
        </w:rPr>
        <w:t>（干旱灾害除外）</w:t>
      </w:r>
      <w:r>
        <w:rPr>
          <w:rFonts w:hint="default" w:ascii="Times New Roman" w:hAnsi="Times New Roman" w:eastAsia="仿宋_GB2312" w:cs="Times New Roman"/>
          <w:snapToGrid w:val="0"/>
          <w:color w:val="auto"/>
          <w:kern w:val="0"/>
          <w:sz w:val="32"/>
          <w:szCs w:val="32"/>
          <w:lang w:val="zh-CN"/>
        </w:rPr>
        <w:t>，每日</w:t>
      </w:r>
      <w:r>
        <w:rPr>
          <w:rFonts w:hint="eastAsia" w:ascii="Times New Roman" w:hAnsi="Times New Roman" w:eastAsia="仿宋_GB2312" w:cs="Times New Roman"/>
          <w:snapToGrid w:val="0"/>
          <w:color w:val="auto"/>
          <w:kern w:val="0"/>
          <w:sz w:val="32"/>
          <w:szCs w:val="32"/>
          <w:lang w:val="en-US" w:eastAsia="zh-CN"/>
        </w:rPr>
        <w:t>8</w:t>
      </w:r>
      <w:r>
        <w:rPr>
          <w:rFonts w:hint="default" w:ascii="Times New Roman" w:hAnsi="Times New Roman" w:eastAsia="仿宋_GB2312" w:cs="Times New Roman"/>
          <w:snapToGrid w:val="0"/>
          <w:color w:val="auto"/>
          <w:kern w:val="0"/>
          <w:sz w:val="32"/>
          <w:szCs w:val="32"/>
          <w:lang w:val="zh-CN"/>
        </w:rPr>
        <w:t>时前汇总行政区域内的灾情和救灾工作情况，向</w:t>
      </w:r>
      <w:r>
        <w:rPr>
          <w:rFonts w:hint="eastAsia" w:ascii="Times New Roman" w:hAnsi="Times New Roman" w:eastAsia="仿宋_GB2312" w:cs="Times New Roman"/>
          <w:snapToGrid w:val="0"/>
          <w:color w:val="auto"/>
          <w:kern w:val="0"/>
          <w:sz w:val="32"/>
          <w:szCs w:val="32"/>
          <w:lang w:val="en-US" w:eastAsia="zh-CN"/>
        </w:rPr>
        <w:t>区</w:t>
      </w:r>
      <w:r>
        <w:rPr>
          <w:rFonts w:hint="default" w:ascii="Times New Roman" w:hAnsi="Times New Roman" w:eastAsia="仿宋_GB2312" w:cs="Times New Roman"/>
          <w:snapToGrid w:val="0"/>
          <w:color w:val="auto"/>
          <w:kern w:val="0"/>
          <w:sz w:val="32"/>
          <w:szCs w:val="32"/>
          <w:lang w:val="zh-CN"/>
        </w:rPr>
        <w:t>应急管理局上报。</w:t>
      </w:r>
      <w:r>
        <w:rPr>
          <w:rFonts w:hint="eastAsia" w:ascii="Times New Roman" w:hAnsi="Times New Roman" w:eastAsia="仿宋_GB2312" w:cs="Times New Roman"/>
          <w:snapToGrid w:val="0"/>
          <w:color w:val="auto"/>
          <w:kern w:val="0"/>
          <w:sz w:val="32"/>
          <w:szCs w:val="32"/>
          <w:lang w:val="en-US" w:eastAsia="zh-CN"/>
        </w:rPr>
        <w:t>区</w:t>
      </w:r>
      <w:r>
        <w:rPr>
          <w:rFonts w:hint="default" w:ascii="Times New Roman" w:hAnsi="Times New Roman" w:eastAsia="仿宋_GB2312" w:cs="Times New Roman"/>
          <w:snapToGrid w:val="0"/>
          <w:color w:val="auto"/>
          <w:kern w:val="0"/>
          <w:sz w:val="32"/>
          <w:szCs w:val="32"/>
          <w:lang w:val="zh-CN"/>
        </w:rPr>
        <w:t>应急管理局每日1</w:t>
      </w:r>
      <w:r>
        <w:rPr>
          <w:rFonts w:hint="eastAsia" w:ascii="Times New Roman" w:hAnsi="Times New Roman" w:eastAsia="仿宋_GB2312" w:cs="Times New Roman"/>
          <w:snapToGrid w:val="0"/>
          <w:color w:val="auto"/>
          <w:kern w:val="0"/>
          <w:sz w:val="32"/>
          <w:szCs w:val="32"/>
          <w:lang w:val="en-US" w:eastAsia="zh-CN"/>
        </w:rPr>
        <w:t>0</w:t>
      </w:r>
      <w:r>
        <w:rPr>
          <w:rFonts w:hint="default" w:ascii="Times New Roman" w:hAnsi="Times New Roman" w:eastAsia="仿宋_GB2312" w:cs="Times New Roman"/>
          <w:snapToGrid w:val="0"/>
          <w:color w:val="auto"/>
          <w:kern w:val="0"/>
          <w:sz w:val="32"/>
          <w:szCs w:val="32"/>
          <w:lang w:val="zh-CN"/>
        </w:rPr>
        <w:t>时前</w:t>
      </w:r>
      <w:r>
        <w:rPr>
          <w:rFonts w:hint="default" w:ascii="Times New Roman" w:hAnsi="Times New Roman" w:eastAsia="仿宋_GB2312" w:cs="Times New Roman"/>
          <w:snapToGrid w:val="0"/>
          <w:color w:val="auto"/>
          <w:kern w:val="0"/>
          <w:sz w:val="32"/>
          <w:szCs w:val="32"/>
          <w:lang w:val="zh-CN" w:eastAsia="zh-CN"/>
        </w:rPr>
        <w:t>汇总本行政区域内灾情信息</w:t>
      </w:r>
      <w:r>
        <w:rPr>
          <w:rFonts w:hint="default" w:ascii="Times New Roman" w:hAnsi="Times New Roman" w:eastAsia="仿宋_GB2312" w:cs="Times New Roman"/>
          <w:snapToGrid w:val="0"/>
          <w:color w:val="auto"/>
          <w:kern w:val="0"/>
          <w:sz w:val="32"/>
          <w:szCs w:val="32"/>
          <w:lang w:val="zh-CN"/>
        </w:rPr>
        <w:t>，向</w:t>
      </w:r>
      <w:r>
        <w:rPr>
          <w:rFonts w:hint="eastAsia" w:ascii="Times New Roman" w:hAnsi="Times New Roman" w:eastAsia="仿宋_GB2312" w:cs="Times New Roman"/>
          <w:snapToGrid w:val="0"/>
          <w:color w:val="auto"/>
          <w:kern w:val="0"/>
          <w:sz w:val="32"/>
          <w:szCs w:val="32"/>
          <w:lang w:val="en-US" w:eastAsia="zh-CN"/>
        </w:rPr>
        <w:t>区</w:t>
      </w:r>
      <w:r>
        <w:rPr>
          <w:rFonts w:hint="default" w:ascii="Times New Roman" w:hAnsi="Times New Roman" w:eastAsia="仿宋_GB2312" w:cs="Times New Roman"/>
          <w:snapToGrid w:val="0"/>
          <w:color w:val="auto"/>
          <w:kern w:val="0"/>
          <w:sz w:val="32"/>
          <w:szCs w:val="32"/>
          <w:lang w:val="zh-CN"/>
        </w:rPr>
        <w:t>政府和</w:t>
      </w:r>
      <w:r>
        <w:rPr>
          <w:rFonts w:hint="eastAsia" w:ascii="Times New Roman" w:hAnsi="Times New Roman" w:eastAsia="仿宋_GB2312" w:cs="Times New Roman"/>
          <w:snapToGrid w:val="0"/>
          <w:color w:val="auto"/>
          <w:kern w:val="0"/>
          <w:sz w:val="32"/>
          <w:szCs w:val="32"/>
          <w:lang w:val="en-US" w:eastAsia="zh-CN"/>
        </w:rPr>
        <w:t>市</w:t>
      </w:r>
      <w:r>
        <w:rPr>
          <w:rFonts w:hint="default" w:ascii="Times New Roman" w:hAnsi="Times New Roman" w:eastAsia="仿宋_GB2312" w:cs="Times New Roman"/>
          <w:snapToGrid w:val="0"/>
          <w:color w:val="auto"/>
          <w:kern w:val="0"/>
          <w:sz w:val="32"/>
          <w:szCs w:val="32"/>
          <w:lang w:val="zh-CN"/>
        </w:rPr>
        <w:t>应急</w:t>
      </w:r>
      <w:r>
        <w:rPr>
          <w:rFonts w:hint="eastAsia" w:eastAsia="仿宋_GB2312" w:cs="Times New Roman"/>
          <w:snapToGrid w:val="0"/>
          <w:color w:val="auto"/>
          <w:kern w:val="0"/>
          <w:sz w:val="32"/>
          <w:szCs w:val="32"/>
          <w:lang w:val="zh-CN"/>
        </w:rPr>
        <w:t>管理</w:t>
      </w:r>
      <w:r>
        <w:rPr>
          <w:rFonts w:hint="eastAsia" w:ascii="Times New Roman" w:hAnsi="Times New Roman" w:eastAsia="仿宋_GB2312" w:cs="Times New Roman"/>
          <w:snapToGrid w:val="0"/>
          <w:color w:val="auto"/>
          <w:kern w:val="0"/>
          <w:sz w:val="32"/>
          <w:szCs w:val="32"/>
          <w:lang w:val="en-US" w:eastAsia="zh-CN"/>
        </w:rPr>
        <w:t>局</w:t>
      </w:r>
      <w:r>
        <w:rPr>
          <w:rFonts w:hint="default" w:ascii="Times New Roman" w:hAnsi="Times New Roman" w:eastAsia="仿宋_GB2312" w:cs="Times New Roman"/>
          <w:snapToGrid w:val="0"/>
          <w:color w:val="auto"/>
          <w:kern w:val="0"/>
          <w:sz w:val="32"/>
          <w:szCs w:val="32"/>
          <w:lang w:val="zh-CN"/>
        </w:rPr>
        <w:t>报告。灾情发生重大变化时，要随时报告。</w:t>
      </w:r>
    </w:p>
    <w:p w14:paraId="24BB991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kern w:val="0"/>
          <w:sz w:val="32"/>
          <w:szCs w:val="32"/>
          <w:highlight w:val="none"/>
          <w:lang w:val="zh-CN"/>
        </w:rPr>
      </w:pPr>
      <w:r>
        <w:rPr>
          <w:rFonts w:hint="eastAsia" w:ascii="仿宋_GB2312" w:hAnsi="仿宋_GB2312" w:eastAsia="仿宋_GB2312" w:cs="仿宋_GB2312"/>
          <w:b/>
          <w:bCs/>
          <w:snapToGrid w:val="0"/>
          <w:color w:val="auto"/>
          <w:kern w:val="0"/>
          <w:sz w:val="32"/>
          <w:szCs w:val="32"/>
          <w:lang w:val="en-US" w:eastAsia="zh-CN" w:bidi="ar-SA"/>
        </w:rPr>
        <w:t>4.1.3</w:t>
      </w:r>
      <w:r>
        <w:rPr>
          <w:rFonts w:hint="eastAsia" w:ascii="仿宋_GB2312" w:hAnsi="仿宋_GB2312" w:eastAsia="仿宋_GB2312" w:cs="仿宋_GB2312"/>
          <w:snapToGrid w:val="0"/>
          <w:color w:val="auto"/>
          <w:kern w:val="0"/>
          <w:sz w:val="32"/>
          <w:szCs w:val="32"/>
          <w:lang w:val="zh-CN"/>
        </w:rPr>
        <w:t>灾情</w:t>
      </w:r>
      <w:r>
        <w:rPr>
          <w:rFonts w:hint="eastAsia" w:ascii="仿宋_GB2312" w:hAnsi="仿宋_GB2312" w:eastAsia="仿宋_GB2312" w:cs="仿宋_GB2312"/>
          <w:snapToGrid w:val="0"/>
          <w:color w:val="auto"/>
          <w:kern w:val="0"/>
          <w:sz w:val="32"/>
          <w:szCs w:val="32"/>
          <w:highlight w:val="none"/>
          <w:lang w:val="zh-CN"/>
        </w:rPr>
        <w:t>核报。灾情稳定后，</w:t>
      </w:r>
      <w:r>
        <w:rPr>
          <w:rFonts w:hint="eastAsia" w:ascii="仿宋_GB2312" w:hAnsi="Times New Roman" w:eastAsia="仿宋_GB2312" w:cs="Times New Roman"/>
          <w:color w:val="auto"/>
          <w:kern w:val="0"/>
          <w:sz w:val="32"/>
          <w:szCs w:val="24"/>
          <w:highlight w:val="none"/>
          <w:lang w:val="en-US" w:eastAsia="zh-CN" w:bidi="ar-SA"/>
        </w:rPr>
        <w:t>各镇（街）</w:t>
      </w:r>
      <w:r>
        <w:rPr>
          <w:rFonts w:hint="eastAsia" w:ascii="仿宋_GB2312" w:hAnsi="仿宋_GB2312" w:eastAsia="仿宋_GB2312" w:cs="仿宋_GB2312"/>
          <w:snapToGrid w:val="0"/>
          <w:color w:val="auto"/>
          <w:kern w:val="0"/>
          <w:sz w:val="32"/>
          <w:szCs w:val="32"/>
          <w:highlight w:val="none"/>
          <w:lang w:val="zh-CN"/>
        </w:rPr>
        <w:t>应在</w:t>
      </w:r>
      <w:r>
        <w:rPr>
          <w:rFonts w:hint="eastAsia" w:ascii="Times New Roman" w:hAnsi="Times New Roman" w:eastAsia="仿宋_GB2312" w:cs="Times New Roman"/>
          <w:snapToGrid w:val="0"/>
          <w:color w:val="auto"/>
          <w:kern w:val="0"/>
          <w:sz w:val="32"/>
          <w:szCs w:val="32"/>
          <w:highlight w:val="none"/>
          <w:u w:val="none"/>
          <w:lang w:val="en-US" w:eastAsia="zh-CN"/>
        </w:rPr>
        <w:t>5</w:t>
      </w:r>
      <w:r>
        <w:rPr>
          <w:rFonts w:hint="default" w:ascii="Times New Roman" w:hAnsi="Times New Roman" w:eastAsia="仿宋_GB2312" w:cs="Times New Roman"/>
          <w:snapToGrid w:val="0"/>
          <w:color w:val="auto"/>
          <w:kern w:val="0"/>
          <w:sz w:val="32"/>
          <w:szCs w:val="32"/>
          <w:highlight w:val="none"/>
          <w:u w:val="none"/>
          <w:lang w:val="zh-CN"/>
        </w:rPr>
        <w:t>日</w:t>
      </w:r>
      <w:r>
        <w:rPr>
          <w:rFonts w:hint="default" w:ascii="Times New Roman" w:hAnsi="Times New Roman" w:eastAsia="仿宋_GB2312" w:cs="Times New Roman"/>
          <w:snapToGrid w:val="0"/>
          <w:color w:val="auto"/>
          <w:kern w:val="0"/>
          <w:sz w:val="32"/>
          <w:szCs w:val="32"/>
          <w:highlight w:val="none"/>
          <w:lang w:val="zh-CN"/>
        </w:rPr>
        <w:t>内核定灾情，向</w:t>
      </w:r>
      <w:r>
        <w:rPr>
          <w:rFonts w:hint="eastAsia" w:ascii="Times New Roman" w:hAnsi="Times New Roman" w:eastAsia="仿宋_GB2312" w:cs="Times New Roman"/>
          <w:snapToGrid w:val="0"/>
          <w:color w:val="auto"/>
          <w:kern w:val="0"/>
          <w:sz w:val="32"/>
          <w:szCs w:val="32"/>
          <w:highlight w:val="none"/>
          <w:lang w:val="en-US" w:eastAsia="zh-CN"/>
        </w:rPr>
        <w:t>区</w:t>
      </w:r>
      <w:r>
        <w:rPr>
          <w:rFonts w:hint="default" w:ascii="Times New Roman" w:hAnsi="Times New Roman" w:eastAsia="仿宋_GB2312" w:cs="Times New Roman"/>
          <w:snapToGrid w:val="0"/>
          <w:color w:val="auto"/>
          <w:kern w:val="0"/>
          <w:sz w:val="32"/>
          <w:szCs w:val="32"/>
          <w:highlight w:val="none"/>
          <w:lang w:val="zh-CN"/>
        </w:rPr>
        <w:t>应急</w:t>
      </w:r>
      <w:r>
        <w:rPr>
          <w:rFonts w:hint="default" w:ascii="Times New Roman" w:hAnsi="Times New Roman" w:eastAsia="仿宋_GB2312" w:cs="Times New Roman"/>
          <w:snapToGrid w:val="0"/>
          <w:color w:val="auto"/>
          <w:kern w:val="0"/>
          <w:sz w:val="32"/>
          <w:szCs w:val="32"/>
          <w:highlight w:val="none"/>
          <w:lang w:val="zh-CN" w:eastAsia="zh-CN"/>
        </w:rPr>
        <w:t>管理</w:t>
      </w:r>
      <w:r>
        <w:rPr>
          <w:rFonts w:hint="default" w:ascii="Times New Roman" w:hAnsi="Times New Roman" w:eastAsia="仿宋_GB2312" w:cs="Times New Roman"/>
          <w:snapToGrid w:val="0"/>
          <w:color w:val="auto"/>
          <w:kern w:val="0"/>
          <w:sz w:val="32"/>
          <w:szCs w:val="32"/>
          <w:highlight w:val="none"/>
          <w:lang w:val="zh-CN"/>
        </w:rPr>
        <w:t>局报告。</w:t>
      </w:r>
      <w:r>
        <w:rPr>
          <w:rFonts w:hint="eastAsia" w:ascii="Times New Roman" w:hAnsi="Times New Roman" w:eastAsia="仿宋_GB2312" w:cs="Times New Roman"/>
          <w:snapToGrid w:val="0"/>
          <w:color w:val="auto"/>
          <w:kern w:val="0"/>
          <w:sz w:val="32"/>
          <w:szCs w:val="32"/>
          <w:highlight w:val="none"/>
          <w:lang w:val="en-US" w:eastAsia="zh-CN"/>
        </w:rPr>
        <w:t>区</w:t>
      </w:r>
      <w:r>
        <w:rPr>
          <w:rFonts w:hint="default" w:ascii="Times New Roman" w:hAnsi="Times New Roman" w:eastAsia="仿宋_GB2312" w:cs="Times New Roman"/>
          <w:snapToGrid w:val="0"/>
          <w:color w:val="auto"/>
          <w:kern w:val="0"/>
          <w:sz w:val="32"/>
          <w:szCs w:val="32"/>
          <w:highlight w:val="none"/>
          <w:lang w:val="zh-CN"/>
        </w:rPr>
        <w:t>应急</w:t>
      </w:r>
      <w:r>
        <w:rPr>
          <w:rFonts w:hint="default" w:ascii="Times New Roman" w:hAnsi="Times New Roman" w:eastAsia="仿宋_GB2312" w:cs="Times New Roman"/>
          <w:snapToGrid w:val="0"/>
          <w:color w:val="auto"/>
          <w:kern w:val="0"/>
          <w:sz w:val="32"/>
          <w:szCs w:val="32"/>
          <w:highlight w:val="none"/>
          <w:lang w:val="zh-CN" w:eastAsia="zh-CN"/>
        </w:rPr>
        <w:t>管理</w:t>
      </w:r>
      <w:r>
        <w:rPr>
          <w:rFonts w:hint="default" w:ascii="Times New Roman" w:hAnsi="Times New Roman" w:eastAsia="仿宋_GB2312" w:cs="Times New Roman"/>
          <w:snapToGrid w:val="0"/>
          <w:color w:val="auto"/>
          <w:kern w:val="0"/>
          <w:sz w:val="32"/>
          <w:szCs w:val="32"/>
          <w:highlight w:val="none"/>
          <w:lang w:val="zh-CN"/>
        </w:rPr>
        <w:t>局在接到报告后，应在</w:t>
      </w:r>
      <w:r>
        <w:rPr>
          <w:rFonts w:hint="default" w:ascii="Times New Roman" w:hAnsi="Times New Roman" w:eastAsia="仿宋_GB2312" w:cs="Times New Roman"/>
          <w:snapToGrid w:val="0"/>
          <w:color w:val="auto"/>
          <w:kern w:val="0"/>
          <w:sz w:val="32"/>
          <w:szCs w:val="32"/>
          <w:highlight w:val="none"/>
          <w:u w:val="none"/>
          <w:lang w:val="en-US" w:eastAsia="zh-CN"/>
        </w:rPr>
        <w:t>2</w:t>
      </w:r>
      <w:r>
        <w:rPr>
          <w:rFonts w:hint="default" w:ascii="Times New Roman" w:hAnsi="Times New Roman" w:eastAsia="仿宋_GB2312" w:cs="Times New Roman"/>
          <w:snapToGrid w:val="0"/>
          <w:color w:val="auto"/>
          <w:kern w:val="0"/>
          <w:sz w:val="32"/>
          <w:szCs w:val="32"/>
          <w:highlight w:val="none"/>
          <w:lang w:val="zh-CN"/>
        </w:rPr>
        <w:t>日内审核、汇总灾情数据，并向</w:t>
      </w:r>
      <w:r>
        <w:rPr>
          <w:rFonts w:hint="eastAsia" w:ascii="Times New Roman" w:hAnsi="Times New Roman" w:eastAsia="仿宋_GB2312" w:cs="Times New Roman"/>
          <w:snapToGrid w:val="0"/>
          <w:color w:val="auto"/>
          <w:kern w:val="0"/>
          <w:sz w:val="32"/>
          <w:szCs w:val="32"/>
          <w:highlight w:val="none"/>
          <w:lang w:val="en-US" w:eastAsia="zh-CN"/>
        </w:rPr>
        <w:t>市</w:t>
      </w:r>
      <w:r>
        <w:rPr>
          <w:rFonts w:hint="default" w:ascii="Times New Roman" w:hAnsi="Times New Roman" w:eastAsia="仿宋_GB2312" w:cs="Times New Roman"/>
          <w:snapToGrid w:val="0"/>
          <w:color w:val="auto"/>
          <w:kern w:val="0"/>
          <w:sz w:val="32"/>
          <w:szCs w:val="32"/>
          <w:highlight w:val="none"/>
          <w:lang w:val="zh-CN"/>
        </w:rPr>
        <w:t>应急</w:t>
      </w:r>
      <w:r>
        <w:rPr>
          <w:rFonts w:hint="default" w:ascii="Times New Roman" w:hAnsi="Times New Roman" w:eastAsia="仿宋_GB2312" w:cs="Times New Roman"/>
          <w:snapToGrid w:val="0"/>
          <w:color w:val="auto"/>
          <w:kern w:val="0"/>
          <w:sz w:val="32"/>
          <w:szCs w:val="32"/>
          <w:highlight w:val="none"/>
          <w:lang w:val="zh-CN" w:eastAsia="zh-CN"/>
        </w:rPr>
        <w:t>管理</w:t>
      </w:r>
      <w:r>
        <w:rPr>
          <w:rFonts w:hint="eastAsia" w:ascii="Times New Roman" w:hAnsi="Times New Roman" w:eastAsia="仿宋_GB2312" w:cs="Times New Roman"/>
          <w:snapToGrid w:val="0"/>
          <w:color w:val="auto"/>
          <w:kern w:val="0"/>
          <w:sz w:val="32"/>
          <w:szCs w:val="32"/>
          <w:highlight w:val="none"/>
          <w:lang w:val="en-US" w:eastAsia="zh-CN"/>
        </w:rPr>
        <w:t>局</w:t>
      </w:r>
      <w:r>
        <w:rPr>
          <w:rFonts w:hint="default" w:ascii="Times New Roman" w:hAnsi="Times New Roman" w:eastAsia="仿宋_GB2312" w:cs="Times New Roman"/>
          <w:snapToGrid w:val="0"/>
          <w:color w:val="auto"/>
          <w:kern w:val="0"/>
          <w:sz w:val="32"/>
          <w:szCs w:val="32"/>
          <w:highlight w:val="none"/>
          <w:lang w:val="zh-CN"/>
        </w:rPr>
        <w:t>报告。较大灾害核报信息及时报告</w:t>
      </w:r>
      <w:r>
        <w:rPr>
          <w:rFonts w:hint="eastAsia" w:ascii="Times New Roman" w:hAnsi="Times New Roman" w:eastAsia="仿宋_GB2312" w:cs="Times New Roman"/>
          <w:snapToGrid w:val="0"/>
          <w:color w:val="auto"/>
          <w:kern w:val="0"/>
          <w:sz w:val="32"/>
          <w:szCs w:val="32"/>
          <w:highlight w:val="none"/>
          <w:lang w:val="en-US" w:eastAsia="zh-CN"/>
        </w:rPr>
        <w:t>区</w:t>
      </w:r>
      <w:r>
        <w:rPr>
          <w:rFonts w:hint="default" w:ascii="Times New Roman" w:hAnsi="Times New Roman" w:eastAsia="仿宋_GB2312" w:cs="Times New Roman"/>
          <w:snapToGrid w:val="0"/>
          <w:color w:val="auto"/>
          <w:kern w:val="0"/>
          <w:sz w:val="32"/>
          <w:szCs w:val="32"/>
          <w:highlight w:val="none"/>
          <w:lang w:val="zh-CN"/>
        </w:rPr>
        <w:t>委、</w:t>
      </w:r>
      <w:r>
        <w:rPr>
          <w:rFonts w:hint="eastAsia" w:ascii="Times New Roman" w:hAnsi="Times New Roman" w:eastAsia="仿宋_GB2312" w:cs="Times New Roman"/>
          <w:snapToGrid w:val="0"/>
          <w:color w:val="auto"/>
          <w:kern w:val="0"/>
          <w:sz w:val="32"/>
          <w:szCs w:val="32"/>
          <w:highlight w:val="none"/>
          <w:lang w:val="en-US" w:eastAsia="zh-CN"/>
        </w:rPr>
        <w:t>区</w:t>
      </w:r>
      <w:r>
        <w:rPr>
          <w:rFonts w:hint="default" w:ascii="Times New Roman" w:hAnsi="Times New Roman" w:eastAsia="仿宋_GB2312" w:cs="Times New Roman"/>
          <w:snapToGrid w:val="0"/>
          <w:color w:val="auto"/>
          <w:kern w:val="0"/>
          <w:sz w:val="32"/>
          <w:szCs w:val="32"/>
          <w:highlight w:val="none"/>
          <w:lang w:val="zh-CN"/>
        </w:rPr>
        <w:t>政府，并向相关部门通报。</w:t>
      </w:r>
    </w:p>
    <w:p w14:paraId="5777D35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zh-CN"/>
        </w:rPr>
      </w:pPr>
      <w:r>
        <w:rPr>
          <w:rFonts w:hint="eastAsia" w:ascii="仿宋_GB2312" w:hAnsi="仿宋_GB2312" w:eastAsia="仿宋_GB2312" w:cs="仿宋_GB2312"/>
          <w:snapToGrid w:val="0"/>
          <w:color w:val="auto"/>
          <w:kern w:val="0"/>
          <w:sz w:val="32"/>
          <w:szCs w:val="32"/>
          <w:highlight w:val="none"/>
          <w:lang w:val="zh-CN"/>
        </w:rPr>
        <w:t>对干旱灾害</w:t>
      </w:r>
      <w:r>
        <w:rPr>
          <w:rFonts w:hint="default" w:ascii="Times New Roman" w:hAnsi="Times New Roman" w:eastAsia="仿宋_GB2312" w:cs="Times New Roman"/>
          <w:snapToGrid w:val="0"/>
          <w:color w:val="auto"/>
          <w:kern w:val="0"/>
          <w:sz w:val="32"/>
          <w:szCs w:val="32"/>
          <w:highlight w:val="none"/>
          <w:lang w:val="zh-CN"/>
        </w:rPr>
        <w:t>，</w:t>
      </w:r>
      <w:r>
        <w:rPr>
          <w:rFonts w:hint="eastAsia" w:ascii="仿宋_GB2312" w:hAnsi="Times New Roman" w:eastAsia="仿宋_GB2312" w:cs="Times New Roman"/>
          <w:color w:val="auto"/>
          <w:kern w:val="0"/>
          <w:sz w:val="32"/>
          <w:szCs w:val="24"/>
          <w:highlight w:val="none"/>
          <w:lang w:val="en-US" w:eastAsia="zh-CN" w:bidi="ar-SA"/>
        </w:rPr>
        <w:t>各镇（街）</w:t>
      </w:r>
      <w:r>
        <w:rPr>
          <w:rFonts w:hint="default" w:ascii="Times New Roman" w:hAnsi="Times New Roman" w:eastAsia="仿宋_GB2312" w:cs="Times New Roman"/>
          <w:snapToGrid w:val="0"/>
          <w:color w:val="auto"/>
          <w:kern w:val="0"/>
          <w:sz w:val="32"/>
          <w:szCs w:val="32"/>
          <w:highlight w:val="none"/>
          <w:lang w:val="zh-CN"/>
        </w:rPr>
        <w:t>应在旱情初显、群众生产和生活受到一定影响时，向应急管理</w:t>
      </w:r>
      <w:r>
        <w:rPr>
          <w:rFonts w:hint="eastAsia" w:eastAsia="仿宋_GB2312" w:cs="Times New Roman"/>
          <w:snapToGrid w:val="0"/>
          <w:color w:val="auto"/>
          <w:kern w:val="0"/>
          <w:sz w:val="32"/>
          <w:szCs w:val="32"/>
          <w:highlight w:val="none"/>
          <w:lang w:val="zh-CN"/>
        </w:rPr>
        <w:t>局</w:t>
      </w:r>
      <w:r>
        <w:rPr>
          <w:rFonts w:hint="default" w:ascii="Times New Roman" w:hAnsi="Times New Roman" w:eastAsia="仿宋_GB2312" w:cs="Times New Roman"/>
          <w:snapToGrid w:val="0"/>
          <w:color w:val="auto"/>
          <w:kern w:val="0"/>
          <w:sz w:val="32"/>
          <w:szCs w:val="32"/>
          <w:highlight w:val="none"/>
          <w:lang w:val="zh-CN"/>
        </w:rPr>
        <w:t>初报灾情；在旱情发展过程中，每10日续报一次灾情，直至灾情解除；灾情解除后及时核报。</w:t>
      </w:r>
    </w:p>
    <w:p w14:paraId="210D7CC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trike w:val="0"/>
          <w:dstrike w:val="0"/>
          <w:snapToGrid w:val="0"/>
          <w:color w:val="auto"/>
          <w:kern w:val="0"/>
          <w:sz w:val="32"/>
          <w:szCs w:val="32"/>
          <w:highlight w:val="none"/>
          <w:lang w:val="en-US" w:eastAsia="zh-CN"/>
        </w:rPr>
        <w:t>区政府</w:t>
      </w:r>
      <w:r>
        <w:rPr>
          <w:rFonts w:hint="eastAsia" w:ascii="仿宋_GB2312" w:hAnsi="仿宋_GB2312" w:eastAsia="仿宋_GB2312" w:cs="仿宋_GB2312"/>
          <w:snapToGrid w:val="0"/>
          <w:color w:val="auto"/>
          <w:kern w:val="0"/>
          <w:sz w:val="32"/>
          <w:szCs w:val="32"/>
          <w:highlight w:val="none"/>
          <w:lang w:val="zh-CN"/>
        </w:rPr>
        <w:t>建立健全灾情会商评估制度，</w:t>
      </w:r>
      <w:r>
        <w:rPr>
          <w:rFonts w:hint="eastAsia" w:ascii="仿宋_GB2312" w:hAnsi="仿宋_GB2312" w:eastAsia="仿宋_GB2312" w:cs="仿宋_GB2312"/>
          <w:snapToGrid w:val="0"/>
          <w:color w:val="auto"/>
          <w:kern w:val="0"/>
          <w:sz w:val="32"/>
          <w:szCs w:val="32"/>
          <w:highlight w:val="none"/>
          <w:lang w:val="en-US" w:eastAsia="zh-CN"/>
        </w:rPr>
        <w:t>区</w:t>
      </w:r>
      <w:r>
        <w:rPr>
          <w:rFonts w:hint="default" w:ascii="仿宋_GB2312" w:hAnsi="仿宋_GB2312" w:eastAsia="仿宋_GB2312" w:cs="仿宋_GB2312"/>
          <w:snapToGrid w:val="0"/>
          <w:color w:val="auto"/>
          <w:kern w:val="0"/>
          <w:sz w:val="32"/>
          <w:szCs w:val="32"/>
          <w:highlight w:val="none"/>
          <w:lang w:val="en"/>
        </w:rPr>
        <w:t>安全生产和防灾减灾救灾委员会</w:t>
      </w:r>
      <w:r>
        <w:rPr>
          <w:rFonts w:hint="eastAsia" w:ascii="仿宋_GB2312" w:hAnsi="仿宋_GB2312" w:eastAsia="仿宋_GB2312" w:cs="仿宋_GB2312"/>
          <w:snapToGrid w:val="0"/>
          <w:color w:val="auto"/>
          <w:kern w:val="0"/>
          <w:sz w:val="32"/>
          <w:szCs w:val="32"/>
          <w:highlight w:val="none"/>
          <w:lang w:val="zh-CN"/>
        </w:rPr>
        <w:t>或应急管理局要定期或不定期组织相关部门召开灾情会商评估会，全面客观评</w:t>
      </w:r>
      <w:r>
        <w:rPr>
          <w:rFonts w:hint="eastAsia" w:ascii="仿宋_GB2312" w:hAnsi="仿宋_GB2312" w:eastAsia="仿宋_GB2312" w:cs="仿宋_GB2312"/>
          <w:snapToGrid w:val="0"/>
          <w:color w:val="auto"/>
          <w:kern w:val="0"/>
          <w:sz w:val="32"/>
          <w:szCs w:val="32"/>
          <w:lang w:val="zh-CN"/>
        </w:rPr>
        <w:t>估和核定自然灾害过程，年度灾情数据，</w:t>
      </w:r>
      <w:r>
        <w:rPr>
          <w:rFonts w:hint="eastAsia" w:ascii="仿宋_GB2312" w:hAnsi="仿宋_GB2312" w:eastAsia="仿宋_GB2312" w:cs="仿宋_GB2312"/>
          <w:snapToGrid w:val="0"/>
          <w:color w:val="auto"/>
          <w:kern w:val="0"/>
          <w:sz w:val="32"/>
          <w:szCs w:val="32"/>
          <w:lang w:val="zh-CN" w:eastAsia="zh-CN"/>
        </w:rPr>
        <w:t>通报灾情信息，确保各部门灾情数据口径一致。</w:t>
      </w:r>
    </w:p>
    <w:p w14:paraId="22185825">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60" w:name="_Toc31461"/>
      <w:r>
        <w:rPr>
          <w:rFonts w:hint="eastAsia" w:ascii="楷体" w:hAnsi="楷体" w:eastAsia="楷体" w:cs="楷体"/>
          <w:b/>
          <w:bCs/>
          <w:color w:val="auto"/>
          <w:kern w:val="44"/>
          <w:sz w:val="32"/>
          <w:szCs w:val="32"/>
          <w:lang w:val="zh-CN" w:eastAsia="zh-CN" w:bidi="ar-SA"/>
        </w:rPr>
        <w:t>4.2灾情信息发布</w:t>
      </w:r>
      <w:bookmarkEnd w:id="60"/>
    </w:p>
    <w:p w14:paraId="2B7C7B7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信息发布坚持实事求是、及时准确、公开透明的原则。信息发布形式主要包括授权发布、组织报道、接受记者采访、举行新闻发布会等。主动通过广播电视、重点新闻网站或政府网站、政务公众号、政务客户端等发布信息。广播电视行政管理部门等相关单位应配合应急管理局等部门做好预警、灾情等应急信息发布工作。</w:t>
      </w:r>
    </w:p>
    <w:p w14:paraId="32C115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灾情稳定前，</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zh-CN"/>
        </w:rPr>
        <w:t>或应急管理局应当及时向社会滚动发布自然灾害造成的人员伤亡、财产损失以及自然灾害救助工作动态、成效、下一步安排等情况；灾情稳定后，应当及时会商评估、核定，并按有关规定发布自然灾害损失情况。</w:t>
      </w:r>
    </w:p>
    <w:p w14:paraId="6636118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关于灾情核定和发布工作，法律法规另有规定的，从其规定。</w:t>
      </w:r>
    </w:p>
    <w:p w14:paraId="372F06E1">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lang w:val="en-US" w:eastAsia="zh-CN" w:bidi="ar-SA"/>
        </w:rPr>
      </w:pPr>
      <w:bookmarkStart w:id="61" w:name="_Toc13322"/>
      <w:r>
        <w:rPr>
          <w:rFonts w:hint="eastAsia" w:ascii="黑体" w:hAnsi="黑体" w:eastAsia="黑体" w:cs="黑体"/>
          <w:b/>
          <w:bCs/>
          <w:color w:val="auto"/>
          <w:kern w:val="44"/>
          <w:sz w:val="32"/>
          <w:szCs w:val="32"/>
          <w:lang w:val="en-US" w:eastAsia="zh-CN" w:bidi="ar-SA"/>
        </w:rPr>
        <w:t>5区级应急响应</w:t>
      </w:r>
      <w:bookmarkEnd w:id="61"/>
    </w:p>
    <w:p w14:paraId="1C9760A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zh-CN" w:eastAsia="zh-CN"/>
        </w:rPr>
      </w:pPr>
      <w:r>
        <w:rPr>
          <w:rFonts w:hint="eastAsia" w:ascii="仿宋_GB2312" w:hAnsi="仿宋_GB2312" w:eastAsia="仿宋_GB2312" w:cs="仿宋_GB2312"/>
          <w:snapToGrid w:val="0"/>
          <w:color w:val="auto"/>
          <w:kern w:val="0"/>
          <w:sz w:val="32"/>
          <w:szCs w:val="32"/>
          <w:lang w:val="zh-CN" w:eastAsia="zh-CN"/>
        </w:rPr>
        <w:t>根据自然灾害的危害程度等因素，</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级自然灾害救助应急响应分为一级、二级、三级、四级。一级响应级别最高。以下分级标准关于数量的表述，“以上”含本数，“以下”不含本数。灾害损失达不到</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级自然灾害救助应急预案四级响应条件的，由</w:t>
      </w:r>
      <w:r>
        <w:rPr>
          <w:rFonts w:hint="eastAsia" w:ascii="仿宋_GB2312" w:hAnsi="Times New Roman" w:eastAsia="仿宋_GB2312" w:cs="Times New Roman"/>
          <w:color w:val="auto"/>
          <w:kern w:val="0"/>
          <w:sz w:val="32"/>
          <w:szCs w:val="24"/>
          <w:lang w:val="en-US" w:eastAsia="zh-CN" w:bidi="ar-SA"/>
        </w:rPr>
        <w:t>受灾镇（街）</w:t>
      </w:r>
      <w:r>
        <w:rPr>
          <w:rFonts w:hint="eastAsia" w:ascii="仿宋_GB2312" w:hAnsi="仿宋_GB2312" w:eastAsia="仿宋_GB2312" w:cs="仿宋_GB2312"/>
          <w:snapToGrid w:val="0"/>
          <w:color w:val="auto"/>
          <w:kern w:val="0"/>
          <w:sz w:val="32"/>
          <w:szCs w:val="32"/>
          <w:lang w:val="zh-CN" w:eastAsia="zh-CN"/>
        </w:rPr>
        <w:t>协调组织开展各项救灾工作，</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eastAsia="zh-CN"/>
        </w:rPr>
        <w:t>安全生产和防灾减灾救灾委员会</w:t>
      </w:r>
      <w:r>
        <w:rPr>
          <w:rFonts w:hint="eastAsia" w:ascii="仿宋_GB2312" w:hAnsi="仿宋_GB2312" w:eastAsia="仿宋_GB2312" w:cs="仿宋_GB2312"/>
          <w:snapToGrid w:val="0"/>
          <w:color w:val="auto"/>
          <w:kern w:val="0"/>
          <w:sz w:val="32"/>
          <w:szCs w:val="32"/>
          <w:lang w:val="zh-CN" w:eastAsia="zh-CN"/>
        </w:rPr>
        <w:t>相关成员单位给予指导。</w:t>
      </w:r>
    </w:p>
    <w:p w14:paraId="6AB0733F">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62" w:name="_Toc18458"/>
      <w:r>
        <w:rPr>
          <w:rFonts w:hint="eastAsia" w:ascii="楷体" w:hAnsi="楷体" w:eastAsia="楷体" w:cs="楷体"/>
          <w:b/>
          <w:bCs/>
          <w:color w:val="auto"/>
          <w:kern w:val="44"/>
          <w:sz w:val="32"/>
          <w:szCs w:val="32"/>
          <w:lang w:val="en-US" w:eastAsia="zh-CN" w:bidi="ar-SA"/>
        </w:rPr>
        <w:t>5.1I级响应</w:t>
      </w:r>
      <w:bookmarkEnd w:id="62"/>
    </w:p>
    <w:p w14:paraId="1993B29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5.1.1启动条件</w:t>
      </w:r>
    </w:p>
    <w:p w14:paraId="575DCD8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行政区域内一次灾害过程出现或经会商研判可能出现下列情况之一的：</w:t>
      </w:r>
    </w:p>
    <w:p w14:paraId="33FE70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1</w:t>
      </w:r>
      <w:r>
        <w:rPr>
          <w:rFonts w:hint="eastAsia" w:ascii="仿宋_GB2312" w:hAnsi="仿宋_GB2312" w:eastAsia="仿宋_GB2312" w:cs="仿宋_GB2312"/>
          <w:snapToGrid w:val="0"/>
          <w:color w:val="auto"/>
          <w:kern w:val="0"/>
          <w:sz w:val="32"/>
          <w:szCs w:val="32"/>
          <w:lang w:val="zh-CN"/>
        </w:rPr>
        <w:t>）死亡和失踪</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lang w:val="zh-CN"/>
        </w:rPr>
        <w:t>人以上；</w:t>
      </w:r>
    </w:p>
    <w:p w14:paraId="2337080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lang w:val="zh-CN"/>
        </w:rPr>
        <w:t>）紧急转移安置或需紧急生活救助</w:t>
      </w:r>
      <w:r>
        <w:rPr>
          <w:rFonts w:hint="eastAsia" w:ascii="仿宋_GB2312" w:hAnsi="仿宋_GB2312" w:eastAsia="仿宋_GB2312" w:cs="仿宋_GB2312"/>
          <w:snapToGrid w:val="0"/>
          <w:color w:val="auto"/>
          <w:kern w:val="0"/>
          <w:sz w:val="32"/>
          <w:szCs w:val="32"/>
          <w:lang w:val="en-US" w:eastAsia="zh-CN"/>
        </w:rPr>
        <w:t>2万</w:t>
      </w:r>
      <w:r>
        <w:rPr>
          <w:rFonts w:hint="eastAsia" w:ascii="仿宋_GB2312" w:hAnsi="仿宋_GB2312" w:eastAsia="仿宋_GB2312" w:cs="仿宋_GB2312"/>
          <w:snapToGrid w:val="0"/>
          <w:color w:val="auto"/>
          <w:kern w:val="0"/>
          <w:sz w:val="32"/>
          <w:szCs w:val="32"/>
          <w:lang w:val="zh-CN"/>
        </w:rPr>
        <w:t>人以上；</w:t>
      </w:r>
    </w:p>
    <w:p w14:paraId="1FD4763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val="zh-CN"/>
        </w:rPr>
        <w:t>）倒塌和严重损坏房屋</w:t>
      </w:r>
      <w:r>
        <w:rPr>
          <w:rFonts w:hint="eastAsia" w:ascii="仿宋_GB2312" w:hAnsi="仿宋_GB2312" w:eastAsia="仿宋_GB2312" w:cs="仿宋_GB2312"/>
          <w:snapToGrid w:val="0"/>
          <w:color w:val="auto"/>
          <w:kern w:val="0"/>
          <w:sz w:val="32"/>
          <w:szCs w:val="32"/>
          <w:lang w:val="en-US" w:eastAsia="zh-CN"/>
        </w:rPr>
        <w:t>15</w:t>
      </w:r>
      <w:r>
        <w:rPr>
          <w:rFonts w:hint="eastAsia" w:ascii="仿宋_GB2312" w:hAnsi="仿宋_GB2312" w:eastAsia="仿宋_GB2312" w:cs="仿宋_GB2312"/>
          <w:snapToGrid w:val="0"/>
          <w:color w:val="auto"/>
          <w:kern w:val="0"/>
          <w:sz w:val="32"/>
          <w:szCs w:val="32"/>
          <w:lang w:val="zh-CN"/>
        </w:rPr>
        <w:t>00间或</w:t>
      </w:r>
      <w:r>
        <w:rPr>
          <w:rFonts w:hint="eastAsia" w:ascii="仿宋_GB2312" w:hAnsi="仿宋_GB2312" w:eastAsia="仿宋_GB2312" w:cs="仿宋_GB2312"/>
          <w:snapToGrid w:val="0"/>
          <w:color w:val="auto"/>
          <w:kern w:val="0"/>
          <w:sz w:val="32"/>
          <w:szCs w:val="32"/>
          <w:lang w:val="en-US" w:eastAsia="zh-CN"/>
        </w:rPr>
        <w:t>500</w:t>
      </w:r>
      <w:r>
        <w:rPr>
          <w:rFonts w:hint="eastAsia" w:ascii="仿宋_GB2312" w:hAnsi="仿宋_GB2312" w:eastAsia="仿宋_GB2312" w:cs="仿宋_GB2312"/>
          <w:snapToGrid w:val="0"/>
          <w:color w:val="auto"/>
          <w:kern w:val="0"/>
          <w:sz w:val="32"/>
          <w:szCs w:val="32"/>
          <w:lang w:val="zh-CN"/>
        </w:rPr>
        <w:t>户以上；</w:t>
      </w:r>
    </w:p>
    <w:p w14:paraId="2E8DE29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lang w:val="zh-CN"/>
        </w:rPr>
        <w:t>）干旱灾害造成缺粮或缺水等生活困难，需政府救助达到</w:t>
      </w:r>
      <w:r>
        <w:rPr>
          <w:rFonts w:hint="eastAsia" w:ascii="仿宋_GB2312" w:hAnsi="仿宋_GB2312" w:eastAsia="仿宋_GB2312" w:cs="仿宋_GB2312"/>
          <w:snapToGrid w:val="0"/>
          <w:color w:val="auto"/>
          <w:kern w:val="0"/>
          <w:sz w:val="32"/>
          <w:szCs w:val="32"/>
          <w:lang w:val="en-US" w:eastAsia="zh-CN"/>
        </w:rPr>
        <w:t>20</w:t>
      </w:r>
      <w:r>
        <w:rPr>
          <w:rFonts w:hint="eastAsia" w:ascii="仿宋_GB2312" w:hAnsi="仿宋_GB2312" w:eastAsia="仿宋_GB2312" w:cs="仿宋_GB2312"/>
          <w:snapToGrid w:val="0"/>
          <w:color w:val="auto"/>
          <w:kern w:val="0"/>
          <w:sz w:val="32"/>
          <w:szCs w:val="32"/>
          <w:lang w:val="zh-CN"/>
        </w:rPr>
        <w:t>万人以上。</w:t>
      </w:r>
    </w:p>
    <w:p w14:paraId="44528934">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5.1.2启动程序</w:t>
      </w:r>
    </w:p>
    <w:p w14:paraId="19D4B06A">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仿宋_GB2312" w:eastAsia="仿宋_GB2312" w:cs="仿宋_GB2312"/>
          <w:snapToGrid w:val="0"/>
          <w:color w:val="auto"/>
          <w:kern w:val="0"/>
          <w:sz w:val="32"/>
          <w:szCs w:val="32"/>
          <w:lang w:val="zh-CN" w:eastAsia="zh-CN"/>
        </w:rPr>
        <w:t>灾害发生后，</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eastAsia="zh-CN"/>
        </w:rPr>
        <w:t>安全生产和防灾减灾救灾委员会</w:t>
      </w:r>
      <w:r>
        <w:rPr>
          <w:rFonts w:hint="eastAsia" w:ascii="仿宋_GB2312" w:hAnsi="仿宋_GB2312" w:eastAsia="仿宋_GB2312" w:cs="仿宋_GB2312"/>
          <w:snapToGrid w:val="0"/>
          <w:color w:val="auto"/>
          <w:kern w:val="0"/>
          <w:sz w:val="32"/>
          <w:szCs w:val="32"/>
          <w:lang w:val="en" w:eastAsia="zh-CN"/>
        </w:rPr>
        <w:t>办公室</w:t>
      </w:r>
      <w:r>
        <w:rPr>
          <w:rFonts w:hint="eastAsia" w:ascii="仿宋_GB2312" w:hAnsi="仿宋_GB2312" w:eastAsia="仿宋_GB2312" w:cs="仿宋_GB2312"/>
          <w:snapToGrid w:val="0"/>
          <w:color w:val="auto"/>
          <w:kern w:val="0"/>
          <w:sz w:val="32"/>
          <w:szCs w:val="32"/>
          <w:lang w:val="zh-CN" w:eastAsia="zh-CN"/>
        </w:rPr>
        <w:t>经分析评估，认定灾情达到启动条件，向</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eastAsia="zh-CN"/>
        </w:rPr>
        <w:t>安全生产和防灾减灾救灾委员会</w:t>
      </w:r>
      <w:r>
        <w:rPr>
          <w:rFonts w:hint="eastAsia" w:ascii="仿宋_GB2312" w:hAnsi="仿宋_GB2312" w:eastAsia="仿宋_GB2312" w:cs="仿宋_GB2312"/>
          <w:snapToGrid w:val="0"/>
          <w:color w:val="auto"/>
          <w:kern w:val="0"/>
          <w:sz w:val="32"/>
          <w:szCs w:val="32"/>
          <w:lang w:val="zh-CN" w:eastAsia="zh-CN"/>
        </w:rPr>
        <w:t>提出启动一级响应的建议；</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eastAsia="zh-CN"/>
        </w:rPr>
        <w:t>安全生产和防灾减灾救灾委员会</w:t>
      </w:r>
      <w:r>
        <w:rPr>
          <w:rFonts w:hint="eastAsia" w:ascii="仿宋_GB2312" w:hAnsi="仿宋_GB2312" w:eastAsia="仿宋_GB2312" w:cs="仿宋_GB2312"/>
          <w:snapToGrid w:val="0"/>
          <w:color w:val="auto"/>
          <w:kern w:val="0"/>
          <w:sz w:val="32"/>
          <w:szCs w:val="32"/>
          <w:lang w:val="zh-CN" w:eastAsia="zh-CN"/>
        </w:rPr>
        <w:t>主任决定启动一级响应，</w:t>
      </w:r>
      <w:r>
        <w:rPr>
          <w:rFonts w:hint="eastAsia" w:ascii="仿宋_GB2312" w:hAnsi="仿宋_GB2312" w:eastAsia="仿宋_GB2312" w:cs="仿宋_GB2312"/>
          <w:snapToGrid w:val="0"/>
          <w:color w:val="auto"/>
          <w:kern w:val="0"/>
          <w:sz w:val="32"/>
          <w:szCs w:val="32"/>
          <w:lang w:val="en-US" w:eastAsia="zh-CN"/>
        </w:rPr>
        <w:t>同时</w:t>
      </w:r>
      <w:r>
        <w:rPr>
          <w:rFonts w:hint="eastAsia" w:ascii="仿宋_GB2312" w:hAnsi="仿宋_GB2312" w:eastAsia="仿宋_GB2312" w:cs="仿宋_GB2312"/>
          <w:snapToGrid w:val="0"/>
          <w:color w:val="auto"/>
          <w:kern w:val="0"/>
          <w:sz w:val="32"/>
          <w:szCs w:val="32"/>
          <w:lang w:val="zh-CN" w:eastAsia="zh-CN"/>
        </w:rPr>
        <w:t>向</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委、</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政府工作报告。</w:t>
      </w:r>
      <w:r>
        <w:rPr>
          <w:rFonts w:hint="eastAsia" w:ascii="仿宋_GB2312" w:hAnsi="仿宋_GB2312" w:eastAsia="仿宋_GB2312" w:cs="仿宋_GB2312"/>
          <w:snapToGrid w:val="0"/>
          <w:color w:val="auto"/>
          <w:kern w:val="0"/>
          <w:sz w:val="32"/>
          <w:szCs w:val="32"/>
          <w:lang w:val="en-US" w:eastAsia="zh-CN"/>
        </w:rPr>
        <w:t>并向上级</w:t>
      </w:r>
      <w:r>
        <w:rPr>
          <w:rFonts w:hint="eastAsia" w:ascii="仿宋_GB2312" w:hAnsi="仿宋_GB2312" w:eastAsia="仿宋_GB2312" w:cs="仿宋_GB2312"/>
          <w:snapToGrid w:val="0"/>
          <w:color w:val="auto"/>
          <w:kern w:val="0"/>
          <w:sz w:val="32"/>
          <w:szCs w:val="32"/>
          <w:lang w:val="zh-CN" w:eastAsia="zh-CN"/>
        </w:rPr>
        <w:t>市应急管理局</w:t>
      </w:r>
      <w:r>
        <w:rPr>
          <w:rFonts w:hint="eastAsia" w:ascii="仿宋_GB2312" w:hAnsi="仿宋_GB2312" w:eastAsia="仿宋_GB2312" w:cs="仿宋_GB2312"/>
          <w:snapToGrid w:val="0"/>
          <w:color w:val="auto"/>
          <w:kern w:val="0"/>
          <w:sz w:val="32"/>
          <w:szCs w:val="32"/>
          <w:lang w:val="en-US" w:eastAsia="zh-CN"/>
        </w:rPr>
        <w:t>报告</w:t>
      </w:r>
      <w:r>
        <w:rPr>
          <w:rFonts w:hint="eastAsia" w:ascii="仿宋_GB2312" w:hAnsi="仿宋_GB2312" w:eastAsia="仿宋_GB2312" w:cs="仿宋_GB2312"/>
          <w:snapToGrid w:val="0"/>
          <w:color w:val="auto"/>
          <w:kern w:val="0"/>
          <w:sz w:val="32"/>
          <w:szCs w:val="32"/>
          <w:lang w:val="zh-CN" w:eastAsia="zh-CN"/>
        </w:rPr>
        <w:t>。</w:t>
      </w:r>
    </w:p>
    <w:p w14:paraId="5695E7E0">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5.1.3响应措施</w:t>
      </w:r>
    </w:p>
    <w:p w14:paraId="5643C7C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en-US" w:eastAsia="zh-CN" w:bidi="zh-CN"/>
        </w:rPr>
        <w:t>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主任或</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政府指定的负责同志组织、领导、协调</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级层面自然灾害救助工作，指导支持受灾</w:t>
      </w:r>
      <w:r>
        <w:rPr>
          <w:rFonts w:hint="eastAsia" w:ascii="仿宋_GB2312" w:hAnsi="仿宋_GB2312" w:eastAsia="仿宋_GB2312" w:cs="仿宋_GB2312"/>
          <w:snapToGrid w:val="0"/>
          <w:color w:val="auto"/>
          <w:kern w:val="0"/>
          <w:sz w:val="32"/>
          <w:szCs w:val="32"/>
          <w:lang w:val="en-US" w:eastAsia="zh-CN" w:bidi="zh-CN"/>
        </w:rPr>
        <w:t>镇（街）</w:t>
      </w:r>
      <w:r>
        <w:rPr>
          <w:rFonts w:hint="eastAsia" w:ascii="仿宋_GB2312" w:hAnsi="仿宋_GB2312" w:eastAsia="仿宋_GB2312" w:cs="仿宋_GB2312"/>
          <w:snapToGrid w:val="0"/>
          <w:color w:val="auto"/>
          <w:kern w:val="0"/>
          <w:sz w:val="32"/>
          <w:szCs w:val="32"/>
          <w:lang w:val="zh-CN" w:eastAsia="zh-CN" w:bidi="zh-CN"/>
        </w:rPr>
        <w:t>自然灾害救助工作</w:t>
      </w:r>
      <w:r>
        <w:rPr>
          <w:rFonts w:hint="eastAsia" w:ascii="仿宋_GB2312" w:hAnsi="仿宋_GB2312" w:eastAsia="仿宋_GB2312" w:cs="仿宋_GB2312"/>
          <w:snapToGrid w:val="0"/>
          <w:color w:val="auto"/>
          <w:kern w:val="0"/>
          <w:sz w:val="32"/>
          <w:szCs w:val="32"/>
          <w:highlight w:val="none"/>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及其成员单位视情采取以下措施：</w:t>
      </w:r>
    </w:p>
    <w:p w14:paraId="2938C2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（1）召开灾情会商会，区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en-US" w:eastAsia="zh-CN" w:bidi="zh-CN"/>
        </w:rPr>
        <w:t>相关成员单位及有关</w:t>
      </w:r>
      <w:r>
        <w:rPr>
          <w:rFonts w:hint="eastAsia" w:ascii="仿宋_GB2312" w:hAnsi="仿宋_GB2312" w:eastAsia="仿宋_GB2312" w:cs="仿宋_GB2312"/>
          <w:snapToGrid w:val="0"/>
          <w:color w:val="auto"/>
          <w:kern w:val="0"/>
          <w:sz w:val="32"/>
          <w:szCs w:val="32"/>
          <w:lang w:val="zh-CN" w:eastAsia="zh-CN" w:bidi="zh-CN"/>
        </w:rPr>
        <w:t>专家及</w:t>
      </w:r>
      <w:r>
        <w:rPr>
          <w:rFonts w:hint="eastAsia" w:ascii="仿宋_GB2312" w:hAnsi="仿宋_GB2312" w:eastAsia="仿宋_GB2312" w:cs="仿宋_GB2312"/>
          <w:snapToGrid w:val="0"/>
          <w:color w:val="auto"/>
          <w:kern w:val="0"/>
          <w:sz w:val="32"/>
          <w:szCs w:val="32"/>
          <w:lang w:val="en-US" w:eastAsia="zh-CN" w:bidi="zh-CN"/>
        </w:rPr>
        <w:t>受灾镇（街）参加，</w:t>
      </w:r>
      <w:r>
        <w:rPr>
          <w:rFonts w:hint="eastAsia" w:ascii="仿宋_GB2312" w:hAnsi="仿宋_GB2312" w:eastAsia="仿宋_GB2312" w:cs="仿宋_GB2312"/>
          <w:snapToGrid w:val="0"/>
          <w:color w:val="auto"/>
          <w:kern w:val="0"/>
          <w:sz w:val="32"/>
          <w:szCs w:val="32"/>
          <w:lang w:val="zh-CN" w:eastAsia="zh-CN" w:bidi="zh-CN"/>
        </w:rPr>
        <w:t>对指</w:t>
      </w:r>
      <w:r>
        <w:rPr>
          <w:rFonts w:hint="eastAsia" w:ascii="仿宋_GB2312" w:hAnsi="仿宋_GB2312" w:eastAsia="仿宋_GB2312" w:cs="仿宋_GB2312"/>
          <w:snapToGrid w:val="0"/>
          <w:color w:val="auto"/>
          <w:kern w:val="0"/>
          <w:sz w:val="32"/>
          <w:szCs w:val="32"/>
          <w:lang w:val="en-US" w:eastAsia="zh-CN" w:bidi="zh-CN"/>
        </w:rPr>
        <w:t>导</w:t>
      </w:r>
      <w:r>
        <w:rPr>
          <w:rFonts w:hint="eastAsia" w:ascii="仿宋_GB2312" w:hAnsi="仿宋_GB2312" w:eastAsia="仿宋_GB2312" w:cs="仿宋_GB2312"/>
          <w:snapToGrid w:val="0"/>
          <w:color w:val="auto"/>
          <w:kern w:val="0"/>
          <w:sz w:val="32"/>
          <w:szCs w:val="32"/>
          <w:lang w:val="zh-CN" w:eastAsia="zh-CN" w:bidi="zh-CN"/>
        </w:rPr>
        <w:t>减灾救灾重大事项作出决定，有关情况及时向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政府工作报告。</w:t>
      </w:r>
    </w:p>
    <w:p w14:paraId="4914FF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（2）</w:t>
      </w:r>
      <w:r>
        <w:rPr>
          <w:rFonts w:hint="eastAsia" w:ascii="仿宋_GB2312" w:hAnsi="仿宋_GB2312" w:eastAsia="仿宋_GB2312" w:cs="仿宋_GB2312"/>
          <w:snapToGrid w:val="0"/>
          <w:color w:val="auto"/>
          <w:kern w:val="0"/>
          <w:sz w:val="32"/>
          <w:szCs w:val="32"/>
          <w:lang w:val="en-US" w:eastAsia="zh-CN" w:bidi="zh-CN"/>
        </w:rPr>
        <w:t>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主任或</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政府指定的负责同志率工作组赶赴灾区，指导抗灾救灾工作。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w:t>
      </w:r>
      <w:r>
        <w:rPr>
          <w:rFonts w:hint="eastAsia" w:ascii="仿宋_GB2312" w:hAnsi="仿宋_GB2312" w:eastAsia="仿宋_GB2312" w:cs="仿宋_GB2312"/>
          <w:snapToGrid w:val="0"/>
          <w:color w:val="auto"/>
          <w:kern w:val="0"/>
          <w:sz w:val="32"/>
          <w:szCs w:val="32"/>
          <w:lang w:val="en-US" w:eastAsia="zh-CN" w:bidi="zh-CN"/>
        </w:rPr>
        <w:t>管理</w:t>
      </w:r>
      <w:r>
        <w:rPr>
          <w:rFonts w:hint="eastAsia" w:ascii="仿宋_GB2312" w:hAnsi="仿宋_GB2312" w:eastAsia="仿宋_GB2312" w:cs="仿宋_GB2312"/>
          <w:snapToGrid w:val="0"/>
          <w:color w:val="auto"/>
          <w:kern w:val="0"/>
          <w:sz w:val="32"/>
          <w:szCs w:val="32"/>
          <w:lang w:val="zh-CN" w:eastAsia="zh-CN" w:bidi="zh-CN"/>
        </w:rPr>
        <w:t>局主要负责同志根据灾情发展和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政府领导同志指示批示，率有关部门（或派出负责同志带队）组成的先期工作组赴灾区指导自然灾害救助工作。</w:t>
      </w:r>
    </w:p>
    <w:p w14:paraId="03A5244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仿宋_GB2312" w:eastAsia="仿宋_GB2312" w:cs="仿宋_GB2312"/>
          <w:snapToGrid w:val="0"/>
          <w:color w:val="auto"/>
          <w:kern w:val="0"/>
          <w:sz w:val="32"/>
          <w:szCs w:val="32"/>
          <w:lang w:val="zh-CN" w:eastAsia="zh-CN" w:bidi="zh-CN"/>
        </w:rPr>
        <w:t>（3）汇总统计灾情。</w:t>
      </w:r>
      <w:r>
        <w:rPr>
          <w:rFonts w:hint="eastAsia" w:ascii="仿宋_GB2312" w:hAnsi="仿宋_GB2312" w:eastAsia="仿宋_GB2312" w:cs="仿宋_GB2312"/>
          <w:snapToGrid w:val="0"/>
          <w:color w:val="auto"/>
          <w:kern w:val="0"/>
          <w:sz w:val="32"/>
          <w:szCs w:val="32"/>
          <w:lang w:val="en-US" w:eastAsia="zh-CN" w:bidi="zh-CN"/>
        </w:rPr>
        <w:t>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en" w:eastAsia="zh-CN" w:bidi="zh-CN"/>
        </w:rPr>
        <w:t>办公室</w:t>
      </w:r>
      <w:r>
        <w:rPr>
          <w:rFonts w:hint="eastAsia" w:ascii="仿宋_GB2312" w:hAnsi="仿宋_GB2312" w:eastAsia="仿宋_GB2312" w:cs="仿宋_GB2312"/>
          <w:snapToGrid w:val="0"/>
          <w:color w:val="auto"/>
          <w:kern w:val="0"/>
          <w:sz w:val="32"/>
          <w:szCs w:val="32"/>
          <w:lang w:val="zh-CN" w:eastAsia="zh-CN" w:bidi="zh-CN"/>
        </w:rPr>
        <w:t>及时掌握灾情和救灾工作动态信息，组织灾情会商，按照</w:t>
      </w:r>
      <w:r>
        <w:rPr>
          <w:rFonts w:hint="eastAsia" w:ascii="仿宋_GB2312" w:hAnsi="Times New Roman" w:eastAsia="仿宋_GB2312" w:cs="Times New Roman"/>
          <w:color w:val="auto"/>
          <w:kern w:val="0"/>
          <w:sz w:val="32"/>
          <w:szCs w:val="24"/>
          <w:lang w:val="zh-CN" w:eastAsia="zh-CN" w:bidi="ar-SA"/>
        </w:rPr>
        <w:t>有关规定统一发布灾情，及时发布灾区需求。</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Times New Roman" w:eastAsia="仿宋_GB2312" w:cs="Times New Roman"/>
          <w:color w:val="auto"/>
          <w:kern w:val="0"/>
          <w:sz w:val="32"/>
          <w:szCs w:val="24"/>
          <w:lang w:val="en" w:eastAsia="zh-CN" w:bidi="ar-SA"/>
        </w:rPr>
        <w:t>安全生产和防灾减灾救灾委员会</w:t>
      </w:r>
      <w:r>
        <w:rPr>
          <w:rFonts w:hint="eastAsia" w:ascii="仿宋_GB2312" w:hAnsi="Times New Roman" w:eastAsia="仿宋_GB2312" w:cs="Times New Roman"/>
          <w:color w:val="auto"/>
          <w:kern w:val="0"/>
          <w:sz w:val="32"/>
          <w:szCs w:val="24"/>
          <w:lang w:val="zh-CN" w:eastAsia="zh-CN" w:bidi="ar-SA"/>
        </w:rPr>
        <w:t>有关成员单位做好灾情、灾区需求及救灾工作动态等信息共享，每日向</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Times New Roman" w:eastAsia="仿宋_GB2312" w:cs="Times New Roman"/>
          <w:color w:val="auto"/>
          <w:kern w:val="0"/>
          <w:sz w:val="32"/>
          <w:szCs w:val="24"/>
          <w:lang w:val="en" w:eastAsia="zh-CN" w:bidi="ar-SA"/>
        </w:rPr>
        <w:t>安全生产和防灾减灾救灾委员会</w:t>
      </w:r>
      <w:r>
        <w:rPr>
          <w:rFonts w:hint="eastAsia" w:ascii="仿宋_GB2312" w:hAnsi="Times New Roman" w:eastAsia="仿宋_GB2312" w:cs="Times New Roman"/>
          <w:color w:val="auto"/>
          <w:kern w:val="0"/>
          <w:sz w:val="32"/>
          <w:szCs w:val="24"/>
          <w:lang w:val="en" w:eastAsia="zh-CN" w:bidi="ar-SA"/>
        </w:rPr>
        <w:t>办公室</w:t>
      </w:r>
      <w:r>
        <w:rPr>
          <w:rFonts w:hint="eastAsia" w:ascii="仿宋_GB2312" w:hAnsi="Times New Roman" w:eastAsia="仿宋_GB2312" w:cs="Times New Roman"/>
          <w:color w:val="auto"/>
          <w:kern w:val="0"/>
          <w:sz w:val="32"/>
          <w:szCs w:val="24"/>
          <w:lang w:val="zh-CN" w:eastAsia="zh-CN" w:bidi="ar-SA"/>
        </w:rPr>
        <w:t>报告有关情况。必要时，</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Times New Roman" w:eastAsia="仿宋_GB2312" w:cs="Times New Roman"/>
          <w:color w:val="auto"/>
          <w:kern w:val="0"/>
          <w:sz w:val="32"/>
          <w:szCs w:val="24"/>
          <w:lang w:val="en" w:eastAsia="zh-CN" w:bidi="ar-SA"/>
        </w:rPr>
        <w:t>安全生产和防灾减灾救灾委员会</w:t>
      </w:r>
      <w:r>
        <w:rPr>
          <w:rFonts w:hint="eastAsia" w:ascii="仿宋_GB2312" w:hAnsi="Times New Roman" w:eastAsia="仿宋_GB2312" w:cs="Times New Roman"/>
          <w:color w:val="auto"/>
          <w:kern w:val="0"/>
          <w:sz w:val="32"/>
          <w:szCs w:val="24"/>
          <w:lang w:val="zh-CN" w:eastAsia="zh-CN" w:bidi="ar-SA"/>
        </w:rPr>
        <w:t>组织专家进行实时灾情、灾情发展趋势以及灾区需求评估。</w:t>
      </w:r>
    </w:p>
    <w:p w14:paraId="1E0313B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（4）</w:t>
      </w:r>
      <w:r>
        <w:rPr>
          <w:rFonts w:hint="eastAsia" w:ascii="仿宋_GB2312" w:hAnsi="仿宋_GB2312" w:eastAsia="仿宋_GB2312" w:cs="仿宋_GB2312"/>
          <w:snapToGrid w:val="0"/>
          <w:color w:val="auto"/>
          <w:kern w:val="0"/>
          <w:sz w:val="32"/>
          <w:szCs w:val="32"/>
          <w:lang w:val="zh-CN" w:eastAsia="zh-CN" w:bidi="zh-CN"/>
        </w:rPr>
        <w:t>及时贯彻落实</w:t>
      </w:r>
      <w:r>
        <w:rPr>
          <w:rFonts w:hint="eastAsia" w:ascii="仿宋_GB2312" w:hAnsi="仿宋_GB2312" w:eastAsia="仿宋_GB2312" w:cs="仿宋_GB2312"/>
          <w:snapToGrid w:val="0"/>
          <w:color w:val="auto"/>
          <w:kern w:val="0"/>
          <w:sz w:val="32"/>
          <w:szCs w:val="32"/>
          <w:lang w:val="en-US" w:eastAsia="zh-CN" w:bidi="zh-CN"/>
        </w:rPr>
        <w:t>上级</w:t>
      </w:r>
      <w:r>
        <w:rPr>
          <w:rFonts w:hint="eastAsia" w:ascii="仿宋_GB2312" w:hAnsi="仿宋_GB2312" w:eastAsia="仿宋_GB2312" w:cs="仿宋_GB2312"/>
          <w:snapToGrid w:val="0"/>
          <w:color w:val="auto"/>
          <w:kern w:val="0"/>
          <w:sz w:val="32"/>
          <w:szCs w:val="32"/>
          <w:lang w:val="zh-CN" w:eastAsia="zh-CN" w:bidi="zh-CN"/>
        </w:rPr>
        <w:t>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政府关于救灾工作的指示，向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w:t>
      </w:r>
      <w:r>
        <w:rPr>
          <w:rFonts w:hint="eastAsia" w:ascii="仿宋_GB2312" w:hAnsi="仿宋_GB2312" w:eastAsia="仿宋_GB2312" w:cs="仿宋_GB2312"/>
          <w:snapToGrid w:val="0"/>
          <w:color w:val="auto"/>
          <w:kern w:val="0"/>
          <w:sz w:val="32"/>
          <w:szCs w:val="32"/>
          <w:lang w:val="en-US" w:eastAsia="zh-CN" w:bidi="zh-CN"/>
        </w:rPr>
        <w:t>市</w:t>
      </w:r>
      <w:r>
        <w:rPr>
          <w:rFonts w:hint="eastAsia" w:ascii="仿宋_GB2312" w:hAnsi="仿宋_GB2312" w:eastAsia="仿宋_GB2312" w:cs="仿宋_GB2312"/>
          <w:snapToGrid w:val="0"/>
          <w:color w:val="auto"/>
          <w:kern w:val="0"/>
          <w:sz w:val="32"/>
          <w:szCs w:val="32"/>
          <w:lang w:val="zh-CN" w:eastAsia="zh-CN" w:bidi="zh-CN"/>
        </w:rPr>
        <w:t>应急管理</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及有关部门报送灾情和救灾工作进展情况。</w:t>
      </w:r>
    </w:p>
    <w:p w14:paraId="5E54000C">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5</w:t>
      </w:r>
      <w:r>
        <w:rPr>
          <w:rFonts w:hint="eastAsia" w:ascii="仿宋_GB2312" w:hAnsi="仿宋_GB2312" w:eastAsia="仿宋_GB2312" w:cs="仿宋_GB2312"/>
          <w:snapToGrid w:val="0"/>
          <w:color w:val="auto"/>
          <w:kern w:val="0"/>
          <w:sz w:val="32"/>
          <w:szCs w:val="32"/>
          <w:lang w:val="zh-CN" w:eastAsia="zh-CN" w:bidi="zh-CN"/>
        </w:rPr>
        <w:t>）下拨救灾款物。</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财政局会同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应急管理局及时下拨</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级自然灾害救灾资金，支持做好自然灾害救助工作。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发展和改革</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向灾区紧急调拨生活类救灾物资，指导、监督基层救灾应急措施落实和救灾款物发放；</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交通运输等部门做好运力保障等工作。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财政局、</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应急管理局及时向上级申请救灾资金。</w:t>
      </w:r>
    </w:p>
    <w:p w14:paraId="3A9D674B">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6</w:t>
      </w:r>
      <w:r>
        <w:rPr>
          <w:rFonts w:hint="eastAsia" w:ascii="仿宋_GB2312" w:hAnsi="仿宋_GB2312" w:eastAsia="仿宋_GB2312" w:cs="仿宋_GB2312"/>
          <w:snapToGrid w:val="0"/>
          <w:color w:val="auto"/>
          <w:kern w:val="0"/>
          <w:sz w:val="32"/>
          <w:szCs w:val="32"/>
          <w:lang w:val="zh-CN" w:eastAsia="zh-CN" w:bidi="zh-CN"/>
        </w:rPr>
        <w:t>）投入救灾力量。</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消防救援</w:t>
      </w:r>
      <w:r>
        <w:rPr>
          <w:rFonts w:hint="eastAsia" w:ascii="仿宋_GB2312" w:hAnsi="仿宋_GB2312" w:eastAsia="仿宋_GB2312" w:cs="仿宋_GB2312"/>
          <w:snapToGrid w:val="0"/>
          <w:color w:val="auto"/>
          <w:kern w:val="0"/>
          <w:sz w:val="32"/>
          <w:szCs w:val="32"/>
          <w:lang w:val="en-US" w:eastAsia="zh-CN" w:bidi="zh-CN"/>
        </w:rPr>
        <w:t>大队</w:t>
      </w:r>
      <w:r>
        <w:rPr>
          <w:rFonts w:hint="eastAsia" w:ascii="仿宋_GB2312" w:hAnsi="仿宋_GB2312" w:eastAsia="仿宋_GB2312" w:cs="仿宋_GB2312"/>
          <w:snapToGrid w:val="0"/>
          <w:color w:val="auto"/>
          <w:kern w:val="0"/>
          <w:sz w:val="32"/>
          <w:szCs w:val="32"/>
          <w:lang w:val="zh-CN" w:eastAsia="zh-CN" w:bidi="zh-CN"/>
        </w:rPr>
        <w:t>迅速调派综合性消防救援队伍、政府专职消防队、企业专职消防队等专业救援队伍投入救灾工作，做好现场应急救援，协助开展受灾群众转移安置等工作。</w:t>
      </w:r>
      <w:r>
        <w:rPr>
          <w:rFonts w:hint="eastAsia" w:ascii="仿宋_GB2312" w:hAnsi="仿宋_GB2312" w:eastAsia="仿宋_GB2312" w:cs="仿宋_GB2312"/>
          <w:snapToGrid w:val="0"/>
          <w:color w:val="auto"/>
          <w:kern w:val="0"/>
          <w:sz w:val="32"/>
          <w:szCs w:val="32"/>
          <w:lang w:val="en-US" w:eastAsia="zh-CN" w:bidi="zh-CN"/>
        </w:rPr>
        <w:t>市公安局金台分局</w:t>
      </w:r>
      <w:r>
        <w:rPr>
          <w:rFonts w:hint="eastAsia" w:ascii="仿宋_GB2312" w:hAnsi="仿宋_GB2312" w:eastAsia="仿宋_GB2312" w:cs="仿宋_GB2312"/>
          <w:snapToGrid w:val="0"/>
          <w:color w:val="auto"/>
          <w:kern w:val="0"/>
          <w:sz w:val="32"/>
          <w:szCs w:val="32"/>
          <w:lang w:val="zh-CN" w:eastAsia="zh-CN" w:bidi="zh-CN"/>
        </w:rPr>
        <w:t>加强灾区社会治安</w:t>
      </w:r>
      <w:r>
        <w:rPr>
          <w:rFonts w:hint="eastAsia" w:ascii="仿宋_GB2312" w:hAnsi="仿宋_GB2312" w:eastAsia="仿宋_GB2312" w:cs="仿宋_GB2312"/>
          <w:snapToGrid w:val="0"/>
          <w:color w:val="auto"/>
          <w:kern w:val="0"/>
          <w:sz w:val="32"/>
          <w:szCs w:val="32"/>
          <w:lang w:val="en-US" w:eastAsia="zh-CN" w:bidi="zh-CN"/>
        </w:rPr>
        <w:t>。金台交警大 队加强</w:t>
      </w:r>
      <w:r>
        <w:rPr>
          <w:rFonts w:hint="eastAsia" w:ascii="仿宋_GB2312" w:hAnsi="仿宋_GB2312" w:eastAsia="仿宋_GB2312" w:cs="仿宋_GB2312"/>
          <w:snapToGrid w:val="0"/>
          <w:color w:val="auto"/>
          <w:kern w:val="0"/>
          <w:sz w:val="32"/>
          <w:szCs w:val="32"/>
          <w:lang w:val="zh-CN" w:eastAsia="zh-CN" w:bidi="zh-CN"/>
        </w:rPr>
        <w:t>道路交通应急管理。军队有关部门根据</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级有关部门和</w:t>
      </w:r>
      <w:r>
        <w:rPr>
          <w:rFonts w:hint="eastAsia" w:ascii="仿宋_GB2312" w:hAnsi="仿宋_GB2312" w:eastAsia="仿宋_GB2312" w:cs="仿宋_GB2312"/>
          <w:snapToGrid w:val="0"/>
          <w:color w:val="auto"/>
          <w:kern w:val="0"/>
          <w:sz w:val="32"/>
          <w:szCs w:val="32"/>
          <w:lang w:val="en-US" w:eastAsia="zh-CN" w:bidi="zh-CN"/>
        </w:rPr>
        <w:t>受灾镇街</w:t>
      </w:r>
      <w:r>
        <w:rPr>
          <w:rFonts w:hint="eastAsia" w:ascii="仿宋_GB2312" w:hAnsi="仿宋_GB2312" w:eastAsia="仿宋_GB2312" w:cs="仿宋_GB2312"/>
          <w:snapToGrid w:val="0"/>
          <w:color w:val="auto"/>
          <w:kern w:val="0"/>
          <w:sz w:val="32"/>
          <w:szCs w:val="32"/>
          <w:lang w:val="zh-CN" w:eastAsia="zh-CN" w:bidi="zh-CN"/>
        </w:rPr>
        <w:t>请求，组织协调解放军、武警部队参加救灾，必要时协助地方政府运送、发放救灾物资。</w:t>
      </w:r>
    </w:p>
    <w:p w14:paraId="0BF3D30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7</w:t>
      </w:r>
      <w:r>
        <w:rPr>
          <w:rFonts w:hint="eastAsia" w:ascii="仿宋_GB2312" w:hAnsi="仿宋_GB2312" w:eastAsia="仿宋_GB2312" w:cs="仿宋_GB2312"/>
          <w:snapToGrid w:val="0"/>
          <w:color w:val="auto"/>
          <w:kern w:val="0"/>
          <w:sz w:val="32"/>
          <w:szCs w:val="32"/>
          <w:lang w:val="zh-CN" w:eastAsia="zh-CN" w:bidi="zh-CN"/>
        </w:rPr>
        <w:t>）聚力服务保障。根据部门职责和救灾工作部署，</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应急管理局会同有关部门指导灾区统筹安置受灾群众，加强集中安置点管理服务，保障受灾群众基本生活。</w:t>
      </w:r>
      <w:r>
        <w:rPr>
          <w:rFonts w:hint="eastAsia" w:ascii="仿宋_GB2312" w:hAnsi="仿宋_GB2312" w:eastAsia="仿宋_GB2312" w:cs="仿宋_GB2312"/>
          <w:strike w:val="0"/>
          <w:dstrike w:val="0"/>
          <w:snapToGrid w:val="0"/>
          <w:color w:val="auto"/>
          <w:kern w:val="0"/>
          <w:sz w:val="32"/>
          <w:szCs w:val="32"/>
          <w:highlight w:val="none"/>
          <w:lang w:val="en-US" w:eastAsia="zh-CN" w:bidi="zh-CN"/>
        </w:rPr>
        <w:t>区委社会工作部</w:t>
      </w:r>
      <w:r>
        <w:rPr>
          <w:rFonts w:hint="eastAsia" w:ascii="仿宋_GB2312" w:hAnsi="仿宋_GB2312" w:eastAsia="仿宋_GB2312" w:cs="仿宋_GB2312"/>
          <w:snapToGrid w:val="0"/>
          <w:color w:val="auto"/>
          <w:kern w:val="0"/>
          <w:sz w:val="32"/>
          <w:szCs w:val="32"/>
          <w:highlight w:val="none"/>
          <w:lang w:val="zh-CN" w:eastAsia="zh-CN" w:bidi="zh-CN"/>
        </w:rPr>
        <w:t>统筹指导有关部门，协调组织志愿者服务力量参与灾害救助</w:t>
      </w:r>
      <w:r>
        <w:rPr>
          <w:rFonts w:hint="eastAsia" w:ascii="仿宋_GB2312" w:hAnsi="仿宋_GB2312" w:eastAsia="仿宋_GB2312" w:cs="仿宋_GB2312"/>
          <w:snapToGrid w:val="0"/>
          <w:color w:val="auto"/>
          <w:kern w:val="0"/>
          <w:sz w:val="32"/>
          <w:szCs w:val="32"/>
          <w:lang w:val="zh-CN" w:eastAsia="zh-CN" w:bidi="zh-CN"/>
        </w:rPr>
        <w:t>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发展和改革</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农业农村局、</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商务局、</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市场监管局保障市场供应，防止价格大幅波动。</w:t>
      </w:r>
      <w:r>
        <w:rPr>
          <w:rFonts w:hint="eastAsia" w:ascii="仿宋_GB2312" w:hAnsi="仿宋_GB2312" w:eastAsia="仿宋_GB2312" w:cs="仿宋_GB2312"/>
          <w:snapToGrid w:val="0"/>
          <w:color w:val="auto"/>
          <w:kern w:val="0"/>
          <w:sz w:val="32"/>
          <w:szCs w:val="32"/>
          <w:lang w:val="en-US" w:eastAsia="zh-CN" w:bidi="zh-CN"/>
        </w:rPr>
        <w:t>区发展和改革局</w:t>
      </w:r>
      <w:r>
        <w:rPr>
          <w:rFonts w:hint="eastAsia" w:ascii="仿宋_GB2312" w:hAnsi="仿宋_GB2312" w:eastAsia="仿宋_GB2312" w:cs="仿宋_GB2312"/>
          <w:snapToGrid w:val="0"/>
          <w:color w:val="auto"/>
          <w:kern w:val="0"/>
          <w:sz w:val="32"/>
          <w:szCs w:val="32"/>
          <w:lang w:val="zh-CN" w:eastAsia="zh-CN" w:bidi="zh-CN"/>
        </w:rPr>
        <w:t>组织基础电信企业做好应急通信保障工作。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w:t>
      </w:r>
      <w:r>
        <w:rPr>
          <w:rFonts w:hint="eastAsia" w:ascii="仿宋_GB2312" w:hAnsi="仿宋_GB2312" w:eastAsia="仿宋_GB2312" w:cs="仿宋_GB2312"/>
          <w:snapToGrid w:val="0"/>
          <w:color w:val="auto"/>
          <w:kern w:val="0"/>
          <w:sz w:val="32"/>
          <w:szCs w:val="32"/>
          <w:lang w:val="en-US" w:eastAsia="zh-CN" w:bidi="zh-CN"/>
        </w:rPr>
        <w:t>管理</w:t>
      </w:r>
      <w:r>
        <w:rPr>
          <w:rFonts w:hint="eastAsia" w:ascii="仿宋_GB2312" w:hAnsi="仿宋_GB2312" w:eastAsia="仿宋_GB2312" w:cs="仿宋_GB2312"/>
          <w:snapToGrid w:val="0"/>
          <w:color w:val="auto"/>
          <w:kern w:val="0"/>
          <w:sz w:val="32"/>
          <w:szCs w:val="32"/>
          <w:lang w:val="zh-CN" w:eastAsia="zh-CN" w:bidi="zh-CN"/>
        </w:rPr>
        <w:t>局、</w:t>
      </w:r>
      <w:r>
        <w:rPr>
          <w:rFonts w:hint="eastAsia" w:ascii="仿宋_GB2312" w:hAnsi="仿宋_GB2312" w:eastAsia="仿宋_GB2312" w:cs="仿宋_GB2312"/>
          <w:snapToGrid w:val="0"/>
          <w:color w:val="auto"/>
          <w:kern w:val="0"/>
          <w:sz w:val="32"/>
          <w:szCs w:val="32"/>
          <w:lang w:val="en-US" w:eastAsia="zh-CN" w:bidi="zh-CN"/>
        </w:rPr>
        <w:t>区发展和改革局</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区工业和信息化局</w:t>
      </w:r>
      <w:r>
        <w:rPr>
          <w:rFonts w:hint="eastAsia" w:ascii="仿宋_GB2312" w:hAnsi="仿宋_GB2312" w:eastAsia="仿宋_GB2312" w:cs="仿宋_GB2312"/>
          <w:snapToGrid w:val="0"/>
          <w:color w:val="auto"/>
          <w:kern w:val="0"/>
          <w:sz w:val="32"/>
          <w:szCs w:val="32"/>
          <w:lang w:val="zh-CN" w:eastAsia="zh-CN" w:bidi="zh-CN"/>
        </w:rPr>
        <w:t>组织协调救灾装备、防护和消杀用品、医药等生产供应工作。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住建局指导灾区灾后房屋建筑和市政基础设施工程的安全应急评估等工作。</w:t>
      </w:r>
      <w:r>
        <w:rPr>
          <w:rFonts w:hint="eastAsia" w:ascii="仿宋_GB2312" w:hAnsi="仿宋_GB2312" w:eastAsia="仿宋_GB2312" w:cs="仿宋_GB2312"/>
          <w:snapToGrid w:val="0"/>
          <w:color w:val="auto"/>
          <w:kern w:val="0"/>
          <w:sz w:val="32"/>
          <w:szCs w:val="32"/>
          <w:lang w:val="en-US" w:eastAsia="zh-CN"/>
        </w:rPr>
        <w:t>区林业（</w:t>
      </w:r>
      <w:r>
        <w:rPr>
          <w:rFonts w:hint="eastAsia" w:ascii="仿宋_GB2312" w:hAnsi="仿宋_GB2312" w:eastAsia="仿宋_GB2312" w:cs="仿宋_GB2312"/>
          <w:snapToGrid w:val="0"/>
          <w:color w:val="auto"/>
          <w:kern w:val="0"/>
          <w:sz w:val="32"/>
          <w:szCs w:val="32"/>
          <w:lang w:val="zh-CN"/>
        </w:rPr>
        <w:t>水利</w:t>
      </w:r>
      <w:r>
        <w:rPr>
          <w:rFonts w:hint="eastAsia" w:ascii="仿宋_GB2312" w:hAnsi="仿宋_GB2312" w:eastAsia="仿宋_GB2312" w:cs="仿宋_GB2312"/>
          <w:snapToGrid w:val="0"/>
          <w:color w:val="auto"/>
          <w:kern w:val="0"/>
          <w:sz w:val="32"/>
          <w:szCs w:val="32"/>
          <w:lang w:val="en-US" w:eastAsia="zh-CN"/>
        </w:rPr>
        <w:t>）局</w:t>
      </w:r>
      <w:r>
        <w:rPr>
          <w:rFonts w:hint="eastAsia" w:ascii="仿宋_GB2312" w:hAnsi="仿宋_GB2312" w:eastAsia="仿宋_GB2312" w:cs="仿宋_GB2312"/>
          <w:snapToGrid w:val="0"/>
          <w:color w:val="auto"/>
          <w:kern w:val="0"/>
          <w:sz w:val="32"/>
          <w:szCs w:val="32"/>
          <w:lang w:val="zh-CN" w:eastAsia="zh-CN" w:bidi="zh-CN"/>
        </w:rPr>
        <w:t>指导灾区水利工程修复、水利行业供水和镇（街）应急供水工作。</w:t>
      </w:r>
      <w:r>
        <w:rPr>
          <w:rFonts w:hint="eastAsia" w:ascii="仿宋_GB2312" w:hAnsi="仿宋_GB2312" w:eastAsia="仿宋_GB2312" w:cs="仿宋_GB2312"/>
          <w:snapToGrid w:val="0"/>
          <w:color w:val="auto"/>
          <w:kern w:val="0"/>
          <w:sz w:val="32"/>
          <w:szCs w:val="32"/>
          <w:lang w:val="en-US" w:eastAsia="zh-CN" w:bidi="zh-CN"/>
        </w:rPr>
        <w:t>区卫生健康局</w:t>
      </w:r>
      <w:r>
        <w:rPr>
          <w:rFonts w:hint="eastAsia" w:ascii="仿宋_GB2312" w:hAnsi="仿宋_GB2312" w:eastAsia="仿宋_GB2312" w:cs="仿宋_GB2312"/>
          <w:snapToGrid w:val="0"/>
          <w:color w:val="auto"/>
          <w:kern w:val="0"/>
          <w:sz w:val="32"/>
          <w:szCs w:val="32"/>
          <w:lang w:val="zh-CN" w:eastAsia="zh-CN" w:bidi="zh-CN"/>
        </w:rPr>
        <w:t>及时组织医疗卫生</w:t>
      </w:r>
      <w:r>
        <w:rPr>
          <w:rFonts w:hint="eastAsia" w:ascii="仿宋_GB2312" w:hAnsi="仿宋_GB2312" w:eastAsia="仿宋_GB2312" w:cs="仿宋_GB2312"/>
          <w:snapToGrid w:val="0"/>
          <w:color w:val="auto"/>
          <w:kern w:val="0"/>
          <w:sz w:val="32"/>
          <w:szCs w:val="32"/>
          <w:highlight w:val="none"/>
          <w:lang w:val="zh-CN" w:eastAsia="zh-CN" w:bidi="zh-CN"/>
        </w:rPr>
        <w:t>队伍赴灾区开展医疗救治、灾后防疫和心理援助等卫生应急工作。区工业和信息化局提供科技方面的综合咨询建议，协调适用于灾</w:t>
      </w:r>
      <w:r>
        <w:rPr>
          <w:rFonts w:hint="eastAsia" w:ascii="仿宋_GB2312" w:hAnsi="仿宋_GB2312" w:eastAsia="仿宋_GB2312" w:cs="仿宋_GB2312"/>
          <w:snapToGrid w:val="0"/>
          <w:color w:val="auto"/>
          <w:kern w:val="0"/>
          <w:sz w:val="32"/>
          <w:szCs w:val="32"/>
          <w:lang w:val="zh-CN" w:eastAsia="zh-CN" w:bidi="zh-CN"/>
        </w:rPr>
        <w:t>区救灾的科技成果支持救灾工作。</w:t>
      </w:r>
      <w:r>
        <w:rPr>
          <w:rFonts w:hint="eastAsia" w:ascii="仿宋_GB2312" w:hAnsi="仿宋_GB2312" w:eastAsia="仿宋_GB2312" w:cs="仿宋_GB2312"/>
          <w:snapToGrid w:val="0"/>
          <w:color w:val="auto"/>
          <w:kern w:val="0"/>
          <w:sz w:val="32"/>
          <w:szCs w:val="32"/>
          <w:lang w:val="en-US" w:eastAsia="zh-CN" w:bidi="zh-CN"/>
        </w:rPr>
        <w:t>市自然资源和规划局金台分局</w:t>
      </w:r>
      <w:r>
        <w:rPr>
          <w:rFonts w:hint="eastAsia" w:ascii="仿宋_GB2312" w:hAnsi="仿宋_GB2312" w:eastAsia="仿宋_GB2312" w:cs="仿宋_GB2312"/>
          <w:snapToGrid w:val="0"/>
          <w:color w:val="auto"/>
          <w:kern w:val="0"/>
          <w:sz w:val="32"/>
          <w:szCs w:val="32"/>
          <w:lang w:val="zh-CN" w:eastAsia="zh-CN" w:bidi="zh-CN"/>
        </w:rPr>
        <w:t>提供地质灾害应急技术支撑。</w:t>
      </w:r>
      <w:r>
        <w:rPr>
          <w:rFonts w:hint="eastAsia" w:ascii="仿宋_GB2312" w:hAnsi="仿宋_GB2312" w:eastAsia="仿宋_GB2312" w:cs="仿宋_GB2312"/>
          <w:snapToGrid w:val="0"/>
          <w:color w:val="auto"/>
          <w:kern w:val="0"/>
          <w:sz w:val="32"/>
          <w:szCs w:val="32"/>
          <w:lang w:val="en-US" w:eastAsia="zh-CN" w:bidi="zh-CN"/>
        </w:rPr>
        <w:t>市生态环境局金台分局</w:t>
      </w:r>
      <w:r>
        <w:rPr>
          <w:rFonts w:hint="eastAsia" w:ascii="仿宋_GB2312" w:hAnsi="仿宋_GB2312" w:eastAsia="仿宋_GB2312" w:cs="仿宋_GB2312"/>
          <w:snapToGrid w:val="0"/>
          <w:color w:val="auto"/>
          <w:kern w:val="0"/>
          <w:sz w:val="32"/>
          <w:szCs w:val="32"/>
          <w:lang w:val="zh-CN" w:eastAsia="zh-CN" w:bidi="zh-CN"/>
        </w:rPr>
        <w:t>及时监测因灾害导致的生态环境破坏、污染、变化等情况，开展灾区生态环境状况调查评估。</w:t>
      </w:r>
    </w:p>
    <w:p w14:paraId="62CD37D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8</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民政局向社会发布救灾捐赠公告，统一接收、管理、分配救灾捐赠款物；指导社会力量有序参与灾害救助工作。红十字会</w:t>
      </w:r>
      <w:r>
        <w:rPr>
          <w:rFonts w:hint="eastAsia" w:ascii="仿宋_GB2312" w:hAnsi="仿宋_GB2312" w:eastAsia="仿宋_GB2312" w:cs="仿宋_GB2312"/>
          <w:snapToGrid w:val="0"/>
          <w:color w:val="auto"/>
          <w:kern w:val="0"/>
          <w:sz w:val="32"/>
          <w:szCs w:val="32"/>
          <w:highlight w:val="none"/>
          <w:lang w:val="zh-CN" w:eastAsia="zh-CN" w:bidi="zh-CN"/>
        </w:rPr>
        <w:t>、慈善</w:t>
      </w:r>
      <w:r>
        <w:rPr>
          <w:rFonts w:hint="eastAsia" w:ascii="仿宋_GB2312" w:hAnsi="仿宋_GB2312" w:eastAsia="仿宋_GB2312" w:cs="仿宋_GB2312"/>
          <w:strike w:val="0"/>
          <w:dstrike w:val="0"/>
          <w:snapToGrid w:val="0"/>
          <w:color w:val="auto"/>
          <w:kern w:val="0"/>
          <w:sz w:val="32"/>
          <w:szCs w:val="32"/>
          <w:highlight w:val="none"/>
          <w:lang w:val="en-US" w:eastAsia="zh-CN" w:bidi="zh-CN"/>
        </w:rPr>
        <w:t>协会</w:t>
      </w:r>
      <w:r>
        <w:rPr>
          <w:rFonts w:hint="eastAsia" w:ascii="仿宋_GB2312" w:hAnsi="仿宋_GB2312" w:eastAsia="仿宋_GB2312" w:cs="仿宋_GB2312"/>
          <w:snapToGrid w:val="0"/>
          <w:color w:val="auto"/>
          <w:kern w:val="0"/>
          <w:sz w:val="32"/>
          <w:szCs w:val="32"/>
          <w:highlight w:val="none"/>
          <w:lang w:val="zh-CN" w:eastAsia="zh-CN" w:bidi="zh-CN"/>
        </w:rPr>
        <w:t>及</w:t>
      </w:r>
      <w:r>
        <w:rPr>
          <w:rFonts w:hint="eastAsia" w:ascii="仿宋_GB2312" w:hAnsi="仿宋_GB2312" w:eastAsia="仿宋_GB2312" w:cs="仿宋_GB2312"/>
          <w:snapToGrid w:val="0"/>
          <w:color w:val="auto"/>
          <w:kern w:val="0"/>
          <w:sz w:val="32"/>
          <w:szCs w:val="32"/>
          <w:lang w:val="zh-CN" w:eastAsia="zh-CN" w:bidi="zh-CN"/>
        </w:rPr>
        <w:t>公益性社会组织依法依规开展救灾募捐活动。</w:t>
      </w:r>
    </w:p>
    <w:p w14:paraId="4F082E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9</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委宣传部</w:t>
      </w:r>
      <w:r>
        <w:rPr>
          <w:rFonts w:hint="eastAsia" w:ascii="仿宋_GB2312" w:hAnsi="仿宋_GB2312" w:eastAsia="仿宋_GB2312" w:cs="仿宋_GB2312"/>
          <w:snapToGrid w:val="0"/>
          <w:color w:val="auto"/>
          <w:kern w:val="0"/>
          <w:sz w:val="32"/>
          <w:szCs w:val="32"/>
          <w:highlight w:val="none"/>
          <w:lang w:val="zh-CN" w:eastAsia="zh-CN" w:bidi="zh-CN"/>
        </w:rPr>
        <w:t>、</w:t>
      </w:r>
      <w:r>
        <w:rPr>
          <w:rFonts w:hint="eastAsia" w:ascii="仿宋_GB2312" w:hAnsi="仿宋_GB2312" w:eastAsia="仿宋_GB2312" w:cs="仿宋_GB2312"/>
          <w:snapToGrid w:val="0"/>
          <w:color w:val="auto"/>
          <w:kern w:val="0"/>
          <w:sz w:val="32"/>
          <w:szCs w:val="32"/>
          <w:highlight w:val="none"/>
          <w:lang w:val="en-US" w:eastAsia="zh-CN" w:bidi="zh-CN"/>
        </w:rPr>
        <w:t>区委</w:t>
      </w:r>
      <w:r>
        <w:rPr>
          <w:rFonts w:hint="eastAsia" w:ascii="仿宋_GB2312" w:hAnsi="仿宋_GB2312" w:eastAsia="仿宋_GB2312" w:cs="仿宋_GB2312"/>
          <w:snapToGrid w:val="0"/>
          <w:color w:val="auto"/>
          <w:kern w:val="0"/>
          <w:sz w:val="32"/>
          <w:szCs w:val="32"/>
          <w:highlight w:val="none"/>
          <w:lang w:val="zh-CN" w:eastAsia="zh-CN" w:bidi="zh-CN"/>
        </w:rPr>
        <w:t>网</w:t>
      </w:r>
      <w:r>
        <w:rPr>
          <w:rFonts w:hint="eastAsia" w:ascii="仿宋_GB2312" w:hAnsi="仿宋_GB2312" w:eastAsia="仿宋_GB2312" w:cs="仿宋_GB2312"/>
          <w:snapToGrid w:val="0"/>
          <w:color w:val="auto"/>
          <w:kern w:val="0"/>
          <w:sz w:val="32"/>
          <w:szCs w:val="32"/>
          <w:lang w:val="zh-CN" w:eastAsia="zh-CN" w:bidi="zh-CN"/>
        </w:rPr>
        <w:t>信办等组织做好新闻宣传和舆论引导等工作。</w:t>
      </w:r>
    </w:p>
    <w:p w14:paraId="79E37C7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10</w:t>
      </w:r>
      <w:r>
        <w:rPr>
          <w:rFonts w:hint="eastAsia" w:ascii="仿宋_GB2312" w:hAnsi="仿宋_GB2312" w:eastAsia="仿宋_GB2312" w:cs="仿宋_GB2312"/>
          <w:snapToGrid w:val="0"/>
          <w:color w:val="auto"/>
          <w:kern w:val="0"/>
          <w:sz w:val="32"/>
          <w:szCs w:val="32"/>
          <w:lang w:val="zh-CN" w:eastAsia="zh-CN" w:bidi="zh-CN"/>
        </w:rPr>
        <w:t>）灾情稳定后，根据</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政府关于灾害评估工作有关部署，</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应急管理局组织开展灾害损失综合评估工作。</w:t>
      </w:r>
      <w:r>
        <w:rPr>
          <w:rFonts w:hint="eastAsia" w:ascii="仿宋_GB2312" w:hAnsi="仿宋_GB2312" w:eastAsia="仿宋_GB2312" w:cs="仿宋_GB2312"/>
          <w:snapToGrid w:val="0"/>
          <w:color w:val="auto"/>
          <w:kern w:val="0"/>
          <w:sz w:val="32"/>
          <w:szCs w:val="32"/>
          <w:lang w:val="en-US" w:eastAsia="zh-CN" w:bidi="zh-CN"/>
        </w:rPr>
        <w:t>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按有关规定统一发布自然灾害损失情况。</w:t>
      </w:r>
    </w:p>
    <w:p w14:paraId="76D3F9A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（1</w:t>
      </w:r>
      <w:r>
        <w:rPr>
          <w:rFonts w:hint="eastAsia" w:ascii="仿宋_GB2312" w:hAnsi="仿宋_GB2312" w:eastAsia="仿宋_GB2312" w:cs="仿宋_GB2312"/>
          <w:snapToGrid w:val="0"/>
          <w:color w:val="auto"/>
          <w:kern w:val="0"/>
          <w:sz w:val="32"/>
          <w:szCs w:val="32"/>
          <w:lang w:val="en-US" w:eastAsia="zh-CN" w:bidi="zh-CN"/>
        </w:rPr>
        <w:t>1</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其他成员单位按照职责分工，做好有关工作。</w:t>
      </w:r>
    </w:p>
    <w:p w14:paraId="566D27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（12）区</w:t>
      </w:r>
      <w:r>
        <w:rPr>
          <w:rFonts w:hint="default"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en" w:eastAsia="zh-CN" w:bidi="zh-CN"/>
        </w:rPr>
        <w:t>办公室</w:t>
      </w:r>
      <w:r>
        <w:rPr>
          <w:rFonts w:hint="eastAsia" w:ascii="仿宋_GB2312" w:hAnsi="仿宋_GB2312" w:eastAsia="仿宋_GB2312" w:cs="仿宋_GB2312"/>
          <w:snapToGrid w:val="0"/>
          <w:color w:val="auto"/>
          <w:kern w:val="0"/>
          <w:sz w:val="32"/>
          <w:szCs w:val="32"/>
          <w:lang w:val="zh-CN" w:eastAsia="zh-CN" w:bidi="zh-CN"/>
        </w:rPr>
        <w:t>及时汇总各部门开展灾害救助等工作情况并上报。</w:t>
      </w:r>
    </w:p>
    <w:p w14:paraId="28484520">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63" w:name="_Toc27164"/>
      <w:r>
        <w:rPr>
          <w:rFonts w:hint="eastAsia" w:ascii="楷体" w:hAnsi="楷体" w:eastAsia="楷体" w:cs="楷体"/>
          <w:b/>
          <w:bCs/>
          <w:color w:val="auto"/>
          <w:kern w:val="44"/>
          <w:sz w:val="32"/>
          <w:szCs w:val="32"/>
          <w:lang w:val="en-US" w:eastAsia="zh-CN" w:bidi="ar-SA"/>
        </w:rPr>
        <w:t>5.2Ⅱ级响应</w:t>
      </w:r>
      <w:bookmarkEnd w:id="63"/>
    </w:p>
    <w:p w14:paraId="3182B5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5.2.1启动条件</w:t>
      </w:r>
    </w:p>
    <w:p w14:paraId="7EF7B4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行政区域内</w:t>
      </w:r>
      <w:r>
        <w:rPr>
          <w:rFonts w:hint="eastAsia" w:ascii="仿宋_GB2312" w:hAnsi="仿宋_GB2312" w:eastAsia="仿宋_GB2312" w:cs="仿宋_GB2312"/>
          <w:snapToGrid w:val="0"/>
          <w:color w:val="auto"/>
          <w:kern w:val="0"/>
          <w:sz w:val="32"/>
          <w:szCs w:val="32"/>
          <w:lang w:val="zh-CN"/>
        </w:rPr>
        <w:t>一次灾害过程出现或经会商研判可能出现下列情况之一的</w:t>
      </w:r>
      <w:r>
        <w:rPr>
          <w:rFonts w:hint="eastAsia" w:ascii="仿宋_GB2312" w:hAnsi="仿宋_GB2312" w:eastAsia="仿宋_GB2312" w:cs="仿宋_GB2312"/>
          <w:snapToGrid w:val="0"/>
          <w:color w:val="auto"/>
          <w:kern w:val="0"/>
          <w:sz w:val="32"/>
          <w:szCs w:val="32"/>
          <w:lang w:val="zh-CN" w:eastAsia="zh-CN" w:bidi="zh-CN"/>
        </w:rPr>
        <w:t>：</w:t>
      </w:r>
    </w:p>
    <w:p w14:paraId="1DB5710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1</w:t>
      </w:r>
      <w:r>
        <w:rPr>
          <w:rFonts w:hint="eastAsia" w:ascii="仿宋_GB2312" w:hAnsi="仿宋_GB2312" w:eastAsia="仿宋_GB2312" w:cs="仿宋_GB2312"/>
          <w:snapToGrid w:val="0"/>
          <w:color w:val="auto"/>
          <w:kern w:val="0"/>
          <w:sz w:val="32"/>
          <w:szCs w:val="32"/>
          <w:lang w:val="zh-CN" w:eastAsia="zh-CN" w:bidi="zh-CN"/>
        </w:rPr>
        <w:t>）死亡和失踪</w:t>
      </w:r>
      <w:r>
        <w:rPr>
          <w:rFonts w:hint="eastAsia" w:ascii="仿宋_GB2312" w:hAnsi="仿宋_GB2312" w:eastAsia="仿宋_GB2312" w:cs="仿宋_GB2312"/>
          <w:snapToGrid w:val="0"/>
          <w:color w:val="auto"/>
          <w:kern w:val="0"/>
          <w:sz w:val="32"/>
          <w:szCs w:val="32"/>
          <w:lang w:val="en-US" w:eastAsia="zh-CN" w:bidi="zh-CN"/>
        </w:rPr>
        <w:t>3</w:t>
      </w:r>
      <w:r>
        <w:rPr>
          <w:rFonts w:hint="eastAsia" w:ascii="仿宋_GB2312" w:hAnsi="仿宋_GB2312" w:eastAsia="仿宋_GB2312" w:cs="仿宋_GB2312"/>
          <w:snapToGrid w:val="0"/>
          <w:color w:val="auto"/>
          <w:kern w:val="0"/>
          <w:sz w:val="32"/>
          <w:szCs w:val="32"/>
          <w:lang w:val="zh-CN" w:eastAsia="zh-CN" w:bidi="zh-CN"/>
        </w:rPr>
        <w:t>人以上、</w:t>
      </w:r>
      <w:r>
        <w:rPr>
          <w:rFonts w:hint="eastAsia" w:ascii="仿宋_GB2312" w:hAnsi="仿宋_GB2312" w:eastAsia="仿宋_GB2312" w:cs="仿宋_GB2312"/>
          <w:snapToGrid w:val="0"/>
          <w:color w:val="auto"/>
          <w:kern w:val="0"/>
          <w:sz w:val="32"/>
          <w:szCs w:val="32"/>
          <w:lang w:val="en-US" w:eastAsia="zh-CN" w:bidi="zh-CN"/>
        </w:rPr>
        <w:t>5</w:t>
      </w:r>
      <w:r>
        <w:rPr>
          <w:rFonts w:hint="eastAsia" w:ascii="仿宋_GB2312" w:hAnsi="仿宋_GB2312" w:eastAsia="仿宋_GB2312" w:cs="仿宋_GB2312"/>
          <w:snapToGrid w:val="0"/>
          <w:color w:val="auto"/>
          <w:kern w:val="0"/>
          <w:sz w:val="32"/>
          <w:szCs w:val="32"/>
          <w:lang w:val="zh-CN" w:eastAsia="zh-CN" w:bidi="zh-CN"/>
        </w:rPr>
        <w:t>人以下；</w:t>
      </w:r>
    </w:p>
    <w:p w14:paraId="132973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2</w:t>
      </w:r>
      <w:r>
        <w:rPr>
          <w:rFonts w:hint="eastAsia" w:ascii="仿宋_GB2312" w:hAnsi="仿宋_GB2312" w:eastAsia="仿宋_GB2312" w:cs="仿宋_GB2312"/>
          <w:snapToGrid w:val="0"/>
          <w:color w:val="auto"/>
          <w:kern w:val="0"/>
          <w:sz w:val="32"/>
          <w:szCs w:val="32"/>
          <w:lang w:val="zh-CN" w:eastAsia="zh-CN" w:bidi="zh-CN"/>
        </w:rPr>
        <w:t>）紧急转移安置或需紧急生活救助</w:t>
      </w:r>
      <w:r>
        <w:rPr>
          <w:rFonts w:hint="eastAsia" w:ascii="仿宋_GB2312" w:hAnsi="仿宋_GB2312" w:eastAsia="仿宋_GB2312" w:cs="仿宋_GB2312"/>
          <w:snapToGrid w:val="0"/>
          <w:color w:val="auto"/>
          <w:kern w:val="0"/>
          <w:sz w:val="32"/>
          <w:szCs w:val="32"/>
          <w:lang w:val="en-US" w:eastAsia="zh-CN" w:bidi="zh-CN"/>
        </w:rPr>
        <w:t>1万人以上、2万人以下</w:t>
      </w:r>
      <w:r>
        <w:rPr>
          <w:rFonts w:hint="eastAsia" w:ascii="仿宋_GB2312" w:hAnsi="仿宋_GB2312" w:eastAsia="仿宋_GB2312" w:cs="仿宋_GB2312"/>
          <w:snapToGrid w:val="0"/>
          <w:color w:val="auto"/>
          <w:kern w:val="0"/>
          <w:sz w:val="32"/>
          <w:szCs w:val="32"/>
          <w:lang w:val="zh-CN" w:eastAsia="zh-CN" w:bidi="zh-CN"/>
        </w:rPr>
        <w:t>；</w:t>
      </w:r>
    </w:p>
    <w:p w14:paraId="76A21F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3</w:t>
      </w:r>
      <w:r>
        <w:rPr>
          <w:rFonts w:hint="eastAsia" w:ascii="仿宋_GB2312" w:hAnsi="仿宋_GB2312" w:eastAsia="仿宋_GB2312" w:cs="仿宋_GB2312"/>
          <w:snapToGrid w:val="0"/>
          <w:color w:val="auto"/>
          <w:kern w:val="0"/>
          <w:sz w:val="32"/>
          <w:szCs w:val="32"/>
          <w:lang w:val="zh-CN" w:eastAsia="zh-CN" w:bidi="zh-CN"/>
        </w:rPr>
        <w:t>）倒塌和严重损坏房屋</w:t>
      </w:r>
      <w:r>
        <w:rPr>
          <w:rFonts w:hint="eastAsia" w:ascii="仿宋_GB2312" w:hAnsi="仿宋_GB2312" w:eastAsia="仿宋_GB2312" w:cs="仿宋_GB2312"/>
          <w:snapToGrid w:val="0"/>
          <w:color w:val="auto"/>
          <w:kern w:val="0"/>
          <w:sz w:val="32"/>
          <w:szCs w:val="32"/>
          <w:lang w:val="en-US" w:eastAsia="zh-CN" w:bidi="zh-CN"/>
        </w:rPr>
        <w:t>900</w:t>
      </w:r>
      <w:r>
        <w:rPr>
          <w:rFonts w:hint="eastAsia" w:ascii="仿宋_GB2312" w:hAnsi="仿宋_GB2312" w:eastAsia="仿宋_GB2312" w:cs="仿宋_GB2312"/>
          <w:snapToGrid w:val="0"/>
          <w:color w:val="auto"/>
          <w:kern w:val="0"/>
          <w:sz w:val="32"/>
          <w:szCs w:val="32"/>
          <w:lang w:val="zh-CN" w:eastAsia="zh-CN" w:bidi="zh-CN"/>
        </w:rPr>
        <w:t>间或</w:t>
      </w:r>
      <w:r>
        <w:rPr>
          <w:rFonts w:hint="eastAsia" w:ascii="仿宋_GB2312" w:hAnsi="仿宋_GB2312" w:eastAsia="仿宋_GB2312" w:cs="仿宋_GB2312"/>
          <w:snapToGrid w:val="0"/>
          <w:color w:val="auto"/>
          <w:kern w:val="0"/>
          <w:sz w:val="32"/>
          <w:szCs w:val="32"/>
          <w:lang w:val="en-US" w:eastAsia="zh-CN" w:bidi="zh-CN"/>
        </w:rPr>
        <w:t>300</w:t>
      </w:r>
      <w:r>
        <w:rPr>
          <w:rFonts w:hint="eastAsia" w:ascii="仿宋_GB2312" w:hAnsi="仿宋_GB2312" w:eastAsia="仿宋_GB2312" w:cs="仿宋_GB2312"/>
          <w:snapToGrid w:val="0"/>
          <w:color w:val="auto"/>
          <w:kern w:val="0"/>
          <w:sz w:val="32"/>
          <w:szCs w:val="32"/>
          <w:lang w:val="zh-CN" w:eastAsia="zh-CN" w:bidi="zh-CN"/>
        </w:rPr>
        <w:t>户以</w:t>
      </w:r>
      <w:r>
        <w:rPr>
          <w:rFonts w:hint="eastAsia" w:ascii="仿宋_GB2312" w:hAnsi="仿宋_GB2312" w:eastAsia="仿宋_GB2312" w:cs="仿宋_GB2312"/>
          <w:snapToGrid w:val="0"/>
          <w:color w:val="auto"/>
          <w:kern w:val="0"/>
          <w:sz w:val="32"/>
          <w:szCs w:val="32"/>
          <w:lang w:val="en-US" w:eastAsia="zh-CN" w:bidi="zh-CN"/>
        </w:rPr>
        <w:t>上、15</w:t>
      </w:r>
      <w:r>
        <w:rPr>
          <w:rFonts w:hint="eastAsia" w:ascii="仿宋_GB2312" w:hAnsi="仿宋_GB2312" w:eastAsia="仿宋_GB2312" w:cs="仿宋_GB2312"/>
          <w:snapToGrid w:val="0"/>
          <w:color w:val="auto"/>
          <w:kern w:val="0"/>
          <w:sz w:val="32"/>
          <w:szCs w:val="32"/>
          <w:lang w:val="zh-CN" w:eastAsia="zh-CN" w:bidi="zh-CN"/>
        </w:rPr>
        <w:t>00间或</w:t>
      </w:r>
      <w:r>
        <w:rPr>
          <w:rFonts w:hint="eastAsia" w:ascii="仿宋_GB2312" w:hAnsi="仿宋_GB2312" w:eastAsia="仿宋_GB2312" w:cs="仿宋_GB2312"/>
          <w:snapToGrid w:val="0"/>
          <w:color w:val="auto"/>
          <w:kern w:val="0"/>
          <w:sz w:val="32"/>
          <w:szCs w:val="32"/>
          <w:lang w:val="en-US" w:eastAsia="zh-CN" w:bidi="zh-CN"/>
        </w:rPr>
        <w:t>500</w:t>
      </w:r>
      <w:r>
        <w:rPr>
          <w:rFonts w:hint="eastAsia" w:ascii="仿宋_GB2312" w:hAnsi="仿宋_GB2312" w:eastAsia="仿宋_GB2312" w:cs="仿宋_GB2312"/>
          <w:snapToGrid w:val="0"/>
          <w:color w:val="auto"/>
          <w:kern w:val="0"/>
          <w:sz w:val="32"/>
          <w:szCs w:val="32"/>
          <w:lang w:val="zh-CN" w:eastAsia="zh-CN" w:bidi="zh-CN"/>
        </w:rPr>
        <w:t>户以</w:t>
      </w:r>
      <w:r>
        <w:rPr>
          <w:rFonts w:hint="eastAsia" w:ascii="仿宋_GB2312" w:hAnsi="仿宋_GB2312" w:eastAsia="仿宋_GB2312" w:cs="仿宋_GB2312"/>
          <w:snapToGrid w:val="0"/>
          <w:color w:val="auto"/>
          <w:kern w:val="0"/>
          <w:sz w:val="32"/>
          <w:szCs w:val="32"/>
          <w:lang w:val="en-US" w:eastAsia="zh-CN" w:bidi="zh-CN"/>
        </w:rPr>
        <w:t>下</w:t>
      </w:r>
      <w:r>
        <w:rPr>
          <w:rFonts w:hint="eastAsia" w:ascii="仿宋_GB2312" w:hAnsi="仿宋_GB2312" w:eastAsia="仿宋_GB2312" w:cs="仿宋_GB2312"/>
          <w:snapToGrid w:val="0"/>
          <w:color w:val="auto"/>
          <w:kern w:val="0"/>
          <w:sz w:val="32"/>
          <w:szCs w:val="32"/>
          <w:lang w:val="zh-CN" w:eastAsia="zh-CN" w:bidi="zh-CN"/>
        </w:rPr>
        <w:t>；</w:t>
      </w:r>
    </w:p>
    <w:p w14:paraId="3B747FE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4</w:t>
      </w:r>
      <w:r>
        <w:rPr>
          <w:rFonts w:hint="eastAsia" w:ascii="仿宋_GB2312" w:hAnsi="仿宋_GB2312" w:eastAsia="仿宋_GB2312" w:cs="仿宋_GB2312"/>
          <w:snapToGrid w:val="0"/>
          <w:color w:val="auto"/>
          <w:kern w:val="0"/>
          <w:sz w:val="32"/>
          <w:szCs w:val="32"/>
          <w:lang w:val="zh-CN" w:eastAsia="zh-CN" w:bidi="zh-CN"/>
        </w:rPr>
        <w:t>）干旱灾害造成缺粮或缺水等生活困难，需政府救助达到</w:t>
      </w:r>
      <w:r>
        <w:rPr>
          <w:rFonts w:hint="eastAsia" w:ascii="仿宋_GB2312" w:hAnsi="仿宋_GB2312" w:eastAsia="仿宋_GB2312" w:cs="仿宋_GB2312"/>
          <w:snapToGrid w:val="0"/>
          <w:color w:val="auto"/>
          <w:kern w:val="0"/>
          <w:sz w:val="32"/>
          <w:szCs w:val="32"/>
          <w:lang w:val="en-US" w:eastAsia="zh-CN" w:bidi="zh-CN"/>
        </w:rPr>
        <w:t>10</w:t>
      </w:r>
      <w:r>
        <w:rPr>
          <w:rFonts w:hint="eastAsia" w:ascii="仿宋_GB2312" w:hAnsi="仿宋_GB2312" w:eastAsia="仿宋_GB2312" w:cs="仿宋_GB2312"/>
          <w:snapToGrid w:val="0"/>
          <w:color w:val="auto"/>
          <w:kern w:val="0"/>
          <w:sz w:val="32"/>
          <w:szCs w:val="32"/>
          <w:lang w:val="zh-CN" w:eastAsia="zh-CN" w:bidi="zh-CN"/>
        </w:rPr>
        <w:t>万人以上</w:t>
      </w:r>
      <w:r>
        <w:rPr>
          <w:rFonts w:hint="eastAsia" w:ascii="仿宋_GB2312" w:hAnsi="仿宋_GB2312" w:eastAsia="仿宋_GB2312" w:cs="仿宋_GB2312"/>
          <w:snapToGrid w:val="0"/>
          <w:color w:val="auto"/>
          <w:kern w:val="0"/>
          <w:sz w:val="32"/>
          <w:szCs w:val="32"/>
          <w:lang w:val="en-US" w:eastAsia="zh-CN" w:bidi="zh-CN"/>
        </w:rPr>
        <w:t>、20</w:t>
      </w:r>
      <w:r>
        <w:rPr>
          <w:rFonts w:hint="eastAsia" w:ascii="仿宋_GB2312" w:hAnsi="仿宋_GB2312" w:eastAsia="仿宋_GB2312" w:cs="仿宋_GB2312"/>
          <w:snapToGrid w:val="0"/>
          <w:color w:val="auto"/>
          <w:kern w:val="0"/>
          <w:sz w:val="32"/>
          <w:szCs w:val="32"/>
          <w:lang w:val="zh-CN" w:eastAsia="zh-CN" w:bidi="zh-CN"/>
        </w:rPr>
        <w:t>万人以</w:t>
      </w:r>
      <w:r>
        <w:rPr>
          <w:rFonts w:hint="eastAsia" w:ascii="仿宋_GB2312" w:hAnsi="仿宋_GB2312" w:eastAsia="仿宋_GB2312" w:cs="仿宋_GB2312"/>
          <w:snapToGrid w:val="0"/>
          <w:color w:val="auto"/>
          <w:kern w:val="0"/>
          <w:sz w:val="32"/>
          <w:szCs w:val="32"/>
          <w:lang w:val="en-US" w:eastAsia="zh-CN" w:bidi="zh-CN"/>
        </w:rPr>
        <w:t>下</w:t>
      </w:r>
      <w:r>
        <w:rPr>
          <w:rFonts w:hint="eastAsia" w:ascii="仿宋_GB2312" w:hAnsi="仿宋_GB2312" w:eastAsia="仿宋_GB2312" w:cs="仿宋_GB2312"/>
          <w:snapToGrid w:val="0"/>
          <w:color w:val="auto"/>
          <w:kern w:val="0"/>
          <w:sz w:val="32"/>
          <w:szCs w:val="32"/>
          <w:lang w:val="zh-CN" w:eastAsia="zh-CN" w:bidi="zh-CN"/>
        </w:rPr>
        <w:t>。</w:t>
      </w:r>
    </w:p>
    <w:p w14:paraId="679331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5.2.2启动程序</w:t>
      </w:r>
    </w:p>
    <w:p w14:paraId="306DA95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zh-CN" w:eastAsia="zh-CN" w:bidi="zh-CN"/>
        </w:rPr>
        <w:t>灾害发生后，</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highlight w:val="none"/>
          <w:lang w:val="en-US" w:eastAsia="zh-CN" w:bidi="zh-CN"/>
        </w:rPr>
        <w:t>办公室</w:t>
      </w:r>
      <w:r>
        <w:rPr>
          <w:rFonts w:hint="eastAsia" w:ascii="仿宋_GB2312" w:hAnsi="仿宋_GB2312" w:eastAsia="仿宋_GB2312" w:cs="仿宋_GB2312"/>
          <w:snapToGrid w:val="0"/>
          <w:color w:val="auto"/>
          <w:kern w:val="0"/>
          <w:sz w:val="32"/>
          <w:szCs w:val="32"/>
          <w:lang w:val="zh-CN" w:eastAsia="zh-CN" w:bidi="zh-CN"/>
        </w:rPr>
        <w:t>经分析评估，认定灾情达到启动条件，向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提出启动二级响应的建议；</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副主任（分管应急管理工作的副区长）决定启动二级响应，向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主任报告</w:t>
      </w:r>
      <w:r>
        <w:rPr>
          <w:rFonts w:hint="eastAsia" w:ascii="仿宋_GB2312" w:hAnsi="仿宋_GB2312" w:eastAsia="仿宋_GB2312" w:cs="仿宋_GB2312"/>
          <w:snapToGrid w:val="0"/>
          <w:color w:val="auto"/>
          <w:kern w:val="0"/>
          <w:sz w:val="32"/>
          <w:szCs w:val="32"/>
          <w:lang w:val="zh-CN" w:eastAsia="zh-CN"/>
        </w:rPr>
        <w:t>，</w:t>
      </w:r>
      <w:r>
        <w:rPr>
          <w:rFonts w:hint="eastAsia" w:ascii="仿宋_GB2312" w:hAnsi="仿宋_GB2312" w:eastAsia="仿宋_GB2312" w:cs="仿宋_GB2312"/>
          <w:snapToGrid w:val="0"/>
          <w:color w:val="auto"/>
          <w:kern w:val="0"/>
          <w:sz w:val="32"/>
          <w:szCs w:val="32"/>
          <w:lang w:val="en-US" w:eastAsia="zh-CN"/>
        </w:rPr>
        <w:t>同时</w:t>
      </w:r>
      <w:r>
        <w:rPr>
          <w:rFonts w:hint="eastAsia" w:ascii="仿宋_GB2312" w:hAnsi="仿宋_GB2312" w:eastAsia="仿宋_GB2312" w:cs="仿宋_GB2312"/>
          <w:snapToGrid w:val="0"/>
          <w:color w:val="auto"/>
          <w:kern w:val="0"/>
          <w:sz w:val="32"/>
          <w:szCs w:val="32"/>
          <w:lang w:val="zh-CN" w:eastAsia="zh-CN"/>
        </w:rPr>
        <w:t>向</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委、</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政府工作报告。</w:t>
      </w:r>
      <w:r>
        <w:rPr>
          <w:rFonts w:hint="eastAsia" w:ascii="仿宋_GB2312" w:hAnsi="仿宋_GB2312" w:eastAsia="仿宋_GB2312" w:cs="仿宋_GB2312"/>
          <w:snapToGrid w:val="0"/>
          <w:color w:val="auto"/>
          <w:kern w:val="0"/>
          <w:sz w:val="32"/>
          <w:szCs w:val="32"/>
          <w:lang w:val="en-US" w:eastAsia="zh-CN"/>
        </w:rPr>
        <w:t>并向上级</w:t>
      </w:r>
      <w:r>
        <w:rPr>
          <w:rFonts w:hint="eastAsia" w:ascii="仿宋_GB2312" w:hAnsi="仿宋_GB2312" w:eastAsia="仿宋_GB2312" w:cs="仿宋_GB2312"/>
          <w:snapToGrid w:val="0"/>
          <w:color w:val="auto"/>
          <w:kern w:val="0"/>
          <w:sz w:val="32"/>
          <w:szCs w:val="32"/>
          <w:lang w:val="zh-CN" w:eastAsia="zh-CN"/>
        </w:rPr>
        <w:t>市应急管理局</w:t>
      </w:r>
      <w:r>
        <w:rPr>
          <w:rFonts w:hint="eastAsia" w:ascii="仿宋_GB2312" w:hAnsi="仿宋_GB2312" w:eastAsia="仿宋_GB2312" w:cs="仿宋_GB2312"/>
          <w:snapToGrid w:val="0"/>
          <w:color w:val="auto"/>
          <w:kern w:val="0"/>
          <w:sz w:val="32"/>
          <w:szCs w:val="32"/>
          <w:lang w:val="en-US" w:eastAsia="zh-CN"/>
        </w:rPr>
        <w:t>报告</w:t>
      </w:r>
      <w:r>
        <w:rPr>
          <w:rFonts w:hint="eastAsia" w:ascii="仿宋_GB2312" w:hAnsi="仿宋_GB2312" w:eastAsia="仿宋_GB2312" w:cs="仿宋_GB2312"/>
          <w:snapToGrid w:val="0"/>
          <w:color w:val="auto"/>
          <w:kern w:val="0"/>
          <w:sz w:val="32"/>
          <w:szCs w:val="32"/>
          <w:lang w:val="zh-CN" w:eastAsia="zh-CN"/>
        </w:rPr>
        <w:t>。</w:t>
      </w:r>
    </w:p>
    <w:p w14:paraId="3691FC02">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5.2.3响应措施</w:t>
      </w:r>
    </w:p>
    <w:p w14:paraId="451E563D">
      <w:pPr>
        <w:adjustRightInd w:val="0"/>
        <w:snapToGrid w:val="0"/>
        <w:spacing w:line="600" w:lineRule="exact"/>
        <w:ind w:firstLine="640" w:firstLineChars="200"/>
        <w:rPr>
          <w:rFonts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zh-CN"/>
        </w:rPr>
        <w:t>副主任</w:t>
      </w:r>
      <w:r>
        <w:rPr>
          <w:rFonts w:hint="eastAsia" w:ascii="仿宋_GB2312" w:hAnsi="仿宋_GB2312" w:eastAsia="仿宋_GB2312" w:cs="仿宋_GB2312"/>
          <w:snapToGrid w:val="0"/>
          <w:color w:val="auto"/>
          <w:kern w:val="0"/>
          <w:sz w:val="32"/>
          <w:szCs w:val="32"/>
          <w:lang w:val="zh-CN" w:eastAsia="zh-CN" w:bidi="zh-CN"/>
        </w:rPr>
        <w:t>（分管应急管理工作的副区长）</w:t>
      </w:r>
      <w:r>
        <w:rPr>
          <w:rFonts w:hint="eastAsia" w:ascii="仿宋_GB2312" w:hAnsi="仿宋_GB2312" w:eastAsia="仿宋_GB2312" w:cs="仿宋_GB2312"/>
          <w:snapToGrid w:val="0"/>
          <w:color w:val="auto"/>
          <w:kern w:val="0"/>
          <w:sz w:val="32"/>
          <w:szCs w:val="32"/>
          <w:lang w:val="zh-CN"/>
        </w:rPr>
        <w:t>组织协调</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级层面自然灾害救助工作，指导支持灾区自然灾害救助工作。</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zh-CN"/>
        </w:rPr>
        <w:t>及其成员单位采取以下措施：</w:t>
      </w:r>
    </w:p>
    <w:p w14:paraId="5A72B6B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（1）</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副主任（分管应急管理工作的副区长）主持召开会商会，</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成员单位、有关专家及受灾</w:t>
      </w:r>
      <w:r>
        <w:rPr>
          <w:rFonts w:hint="eastAsia" w:ascii="仿宋_GB2312" w:hAnsi="仿宋_GB2312" w:eastAsia="仿宋_GB2312" w:cs="仿宋_GB2312"/>
          <w:snapToGrid w:val="0"/>
          <w:color w:val="auto"/>
          <w:kern w:val="0"/>
          <w:sz w:val="32"/>
          <w:szCs w:val="32"/>
          <w:lang w:val="en-US" w:eastAsia="zh-CN" w:bidi="zh-CN"/>
        </w:rPr>
        <w:t>镇（街）</w:t>
      </w:r>
      <w:r>
        <w:rPr>
          <w:rFonts w:hint="eastAsia" w:ascii="仿宋_GB2312" w:hAnsi="仿宋_GB2312" w:eastAsia="仿宋_GB2312" w:cs="仿宋_GB2312"/>
          <w:snapToGrid w:val="0"/>
          <w:color w:val="auto"/>
          <w:kern w:val="0"/>
          <w:sz w:val="32"/>
          <w:szCs w:val="32"/>
          <w:lang w:val="zh-CN" w:eastAsia="zh-CN" w:bidi="zh-CN"/>
        </w:rPr>
        <w:t>参加，分析灾区形势，研究落实救灾支持政策和措施，重要情况及时向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政府工作报告。</w:t>
      </w:r>
    </w:p>
    <w:p w14:paraId="6094DA3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（2）</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应急管理局主要负责同志根据灾情发展和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政府领导同志指示批示，率有关部门(或派出负责同志带队)组成的先期工作组赴灾区慰问受灾群众，核查灾情，指导地方开展救灾工作。</w:t>
      </w:r>
    </w:p>
    <w:p w14:paraId="1C023B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（3）</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及时掌握灾情和救灾工作动态信息，组织灾情会商，按照有关规定统一发布灾情，及时发布灾区需求。</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各成员单位做好灾情、灾区需求及救灾工作动态等信息共享</w:t>
      </w:r>
      <w:r>
        <w:rPr>
          <w:rFonts w:hint="eastAsia" w:ascii="仿宋_GB2312" w:hAnsi="仿宋_GB2312" w:eastAsia="仿宋_GB2312" w:cs="仿宋_GB2312"/>
          <w:snapToGrid w:val="0"/>
          <w:color w:val="auto"/>
          <w:kern w:val="0"/>
          <w:sz w:val="32"/>
          <w:szCs w:val="32"/>
          <w:lang w:val="en" w:eastAsia="zh-CN" w:bidi="zh-CN"/>
        </w:rPr>
        <w:t>,</w:t>
      </w:r>
      <w:r>
        <w:rPr>
          <w:rFonts w:hint="eastAsia" w:ascii="仿宋_GB2312" w:hAnsi="仿宋_GB2312" w:eastAsia="仿宋_GB2312" w:cs="仿宋_GB2312"/>
          <w:snapToGrid w:val="0"/>
          <w:color w:val="auto"/>
          <w:kern w:val="0"/>
          <w:sz w:val="32"/>
          <w:szCs w:val="32"/>
          <w:lang w:val="zh-CN" w:eastAsia="zh-CN" w:bidi="zh-CN"/>
        </w:rPr>
        <w:t>定时向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报告有关情况。必要时，组织专家进行实时灾情、灾情发展趋势以及灾区需求评估。同时，及时贯彻落实</w:t>
      </w:r>
      <w:r>
        <w:rPr>
          <w:rFonts w:hint="eastAsia" w:ascii="仿宋_GB2312" w:hAnsi="仿宋_GB2312" w:eastAsia="仿宋_GB2312" w:cs="仿宋_GB2312"/>
          <w:snapToGrid w:val="0"/>
          <w:color w:val="auto"/>
          <w:kern w:val="0"/>
          <w:sz w:val="32"/>
          <w:szCs w:val="32"/>
          <w:lang w:val="en-US" w:eastAsia="zh-CN" w:bidi="zh-CN"/>
        </w:rPr>
        <w:t>上级</w:t>
      </w:r>
      <w:r>
        <w:rPr>
          <w:rFonts w:hint="eastAsia" w:ascii="仿宋_GB2312" w:hAnsi="仿宋_GB2312" w:eastAsia="仿宋_GB2312" w:cs="仿宋_GB2312"/>
          <w:snapToGrid w:val="0"/>
          <w:color w:val="auto"/>
          <w:kern w:val="0"/>
          <w:sz w:val="32"/>
          <w:szCs w:val="32"/>
          <w:lang w:val="zh-CN" w:eastAsia="zh-CN" w:bidi="zh-CN"/>
        </w:rPr>
        <w:t>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政府关于救灾工作的指示，向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w:t>
      </w:r>
      <w:r>
        <w:rPr>
          <w:rFonts w:hint="eastAsia" w:ascii="仿宋_GB2312" w:hAnsi="仿宋_GB2312" w:eastAsia="仿宋_GB2312" w:cs="仿宋_GB2312"/>
          <w:snapToGrid w:val="0"/>
          <w:color w:val="auto"/>
          <w:kern w:val="0"/>
          <w:sz w:val="32"/>
          <w:szCs w:val="32"/>
          <w:lang w:val="en-US" w:eastAsia="zh-CN" w:bidi="zh-CN"/>
        </w:rPr>
        <w:t>市</w:t>
      </w:r>
      <w:r>
        <w:rPr>
          <w:rFonts w:hint="eastAsia" w:ascii="仿宋_GB2312" w:hAnsi="仿宋_GB2312" w:eastAsia="仿宋_GB2312" w:cs="仿宋_GB2312"/>
          <w:snapToGrid w:val="0"/>
          <w:color w:val="auto"/>
          <w:kern w:val="0"/>
          <w:sz w:val="32"/>
          <w:szCs w:val="32"/>
          <w:lang w:val="zh-CN" w:eastAsia="zh-CN" w:bidi="zh-CN"/>
        </w:rPr>
        <w:t>应急管理</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及有关部门报送灾情和救灾工作进展情况。</w:t>
      </w:r>
    </w:p>
    <w:p w14:paraId="71C79D7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（4）</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财政局会同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应急管理局根据初步判断的灾情及时预拨</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级自然灾害救灾资金，支持做好自然灾害救助工作。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发展和改革</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向灾区紧急调拨生活类救灾物资，指导、监督基层救灾应急措施落实和救灾款物发放。交通运输等部门做好运力保障等工作。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财政局、</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应急管理局及时向</w:t>
      </w:r>
      <w:r>
        <w:rPr>
          <w:rFonts w:hint="eastAsia" w:ascii="仿宋_GB2312" w:hAnsi="仿宋_GB2312" w:eastAsia="仿宋_GB2312" w:cs="仿宋_GB2312"/>
          <w:snapToGrid w:val="0"/>
          <w:color w:val="auto"/>
          <w:kern w:val="0"/>
          <w:sz w:val="32"/>
          <w:szCs w:val="32"/>
          <w:lang w:val="en-US" w:eastAsia="zh-CN" w:bidi="zh-CN"/>
        </w:rPr>
        <w:t>市</w:t>
      </w:r>
      <w:r>
        <w:rPr>
          <w:rFonts w:hint="eastAsia" w:ascii="仿宋_GB2312" w:hAnsi="仿宋_GB2312" w:eastAsia="仿宋_GB2312" w:cs="仿宋_GB2312"/>
          <w:snapToGrid w:val="0"/>
          <w:color w:val="auto"/>
          <w:kern w:val="0"/>
          <w:sz w:val="32"/>
          <w:szCs w:val="32"/>
          <w:lang w:val="zh-CN" w:eastAsia="zh-CN" w:bidi="zh-CN"/>
        </w:rPr>
        <w:t>财政</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市</w:t>
      </w:r>
      <w:r>
        <w:rPr>
          <w:rFonts w:hint="eastAsia" w:ascii="仿宋_GB2312" w:hAnsi="仿宋_GB2312" w:eastAsia="仿宋_GB2312" w:cs="仿宋_GB2312"/>
          <w:snapToGrid w:val="0"/>
          <w:color w:val="auto"/>
          <w:kern w:val="0"/>
          <w:sz w:val="32"/>
          <w:szCs w:val="32"/>
          <w:lang w:val="zh-CN" w:eastAsia="zh-CN" w:bidi="zh-CN"/>
        </w:rPr>
        <w:t>应急管理</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申请救灾资金。</w:t>
      </w:r>
    </w:p>
    <w:p w14:paraId="557E23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（5）</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消防救援</w:t>
      </w:r>
      <w:r>
        <w:rPr>
          <w:rFonts w:hint="eastAsia" w:ascii="仿宋_GB2312" w:hAnsi="仿宋_GB2312" w:eastAsia="仿宋_GB2312" w:cs="仿宋_GB2312"/>
          <w:strike w:val="0"/>
          <w:dstrike w:val="0"/>
          <w:snapToGrid w:val="0"/>
          <w:color w:val="auto"/>
          <w:kern w:val="0"/>
          <w:sz w:val="32"/>
          <w:szCs w:val="32"/>
          <w:highlight w:val="none"/>
          <w:lang w:val="en-US" w:eastAsia="zh-CN" w:bidi="zh-CN"/>
        </w:rPr>
        <w:t>大队</w:t>
      </w:r>
      <w:r>
        <w:rPr>
          <w:rFonts w:hint="eastAsia" w:ascii="仿宋_GB2312" w:hAnsi="仿宋_GB2312" w:eastAsia="仿宋_GB2312" w:cs="仿宋_GB2312"/>
          <w:snapToGrid w:val="0"/>
          <w:color w:val="auto"/>
          <w:kern w:val="0"/>
          <w:sz w:val="32"/>
          <w:szCs w:val="32"/>
          <w:lang w:val="zh-CN" w:eastAsia="zh-CN" w:bidi="zh-CN"/>
        </w:rPr>
        <w:t>迅速调派国家综合性消防救援队伍、政府专职消防队、企业专职消防队等专业救援队伍投入救灾工作，做好现场应急救援，协助开展受灾人员转移安置等工作。</w:t>
      </w:r>
      <w:r>
        <w:rPr>
          <w:rFonts w:hint="eastAsia" w:ascii="仿宋_GB2312" w:hAnsi="仿宋_GB2312" w:eastAsia="仿宋_GB2312" w:cs="仿宋_GB2312"/>
          <w:snapToGrid w:val="0"/>
          <w:color w:val="auto"/>
          <w:kern w:val="0"/>
          <w:sz w:val="32"/>
          <w:szCs w:val="32"/>
          <w:lang w:val="en-US" w:eastAsia="zh-CN" w:bidi="zh-CN"/>
        </w:rPr>
        <w:t>市公安局金台分局</w:t>
      </w:r>
      <w:r>
        <w:rPr>
          <w:rFonts w:hint="eastAsia" w:ascii="仿宋_GB2312" w:hAnsi="仿宋_GB2312" w:eastAsia="仿宋_GB2312" w:cs="仿宋_GB2312"/>
          <w:snapToGrid w:val="0"/>
          <w:color w:val="auto"/>
          <w:kern w:val="0"/>
          <w:sz w:val="32"/>
          <w:szCs w:val="32"/>
          <w:lang w:val="zh-CN" w:eastAsia="zh-CN" w:bidi="zh-CN"/>
        </w:rPr>
        <w:t>加强灾区社会治安。金台交警大队加强道路交通应急管理。军队有关部门根据</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级有关</w:t>
      </w:r>
      <w:r>
        <w:rPr>
          <w:rFonts w:hint="eastAsia" w:ascii="仿宋_GB2312" w:hAnsi="仿宋_GB2312" w:eastAsia="仿宋_GB2312" w:cs="仿宋_GB2312"/>
          <w:snapToGrid w:val="0"/>
          <w:color w:val="auto"/>
          <w:kern w:val="0"/>
          <w:sz w:val="32"/>
          <w:szCs w:val="32"/>
          <w:highlight w:val="none"/>
          <w:lang w:val="zh-CN" w:eastAsia="zh-CN" w:bidi="zh-CN"/>
        </w:rPr>
        <w:t>部门和</w:t>
      </w:r>
      <w:r>
        <w:rPr>
          <w:rFonts w:hint="eastAsia" w:ascii="仿宋_GB2312" w:hAnsi="仿宋_GB2312" w:eastAsia="仿宋_GB2312" w:cs="仿宋_GB2312"/>
          <w:snapToGrid w:val="0"/>
          <w:color w:val="auto"/>
          <w:kern w:val="0"/>
          <w:sz w:val="32"/>
          <w:szCs w:val="32"/>
          <w:highlight w:val="none"/>
          <w:lang w:val="en-US" w:eastAsia="zh-CN" w:bidi="zh-CN"/>
        </w:rPr>
        <w:t>受灾镇街</w:t>
      </w:r>
      <w:r>
        <w:rPr>
          <w:rFonts w:hint="eastAsia" w:ascii="仿宋_GB2312" w:hAnsi="仿宋_GB2312" w:eastAsia="仿宋_GB2312" w:cs="仿宋_GB2312"/>
          <w:snapToGrid w:val="0"/>
          <w:color w:val="auto"/>
          <w:kern w:val="0"/>
          <w:sz w:val="32"/>
          <w:szCs w:val="32"/>
          <w:highlight w:val="none"/>
          <w:lang w:val="zh-CN" w:eastAsia="zh-CN" w:bidi="zh-CN"/>
        </w:rPr>
        <w:t>请</w:t>
      </w:r>
      <w:r>
        <w:rPr>
          <w:rFonts w:hint="eastAsia" w:ascii="仿宋_GB2312" w:hAnsi="仿宋_GB2312" w:eastAsia="仿宋_GB2312" w:cs="仿宋_GB2312"/>
          <w:snapToGrid w:val="0"/>
          <w:color w:val="auto"/>
          <w:kern w:val="0"/>
          <w:sz w:val="32"/>
          <w:szCs w:val="32"/>
          <w:lang w:val="zh-CN" w:eastAsia="zh-CN" w:bidi="zh-CN"/>
        </w:rPr>
        <w:t>求，组织协调解放军、武警部队参加救灾，必要时协助地方政府运送、发放救灾物资等。</w:t>
      </w:r>
    </w:p>
    <w:p w14:paraId="4EB4F09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（6）</w:t>
      </w:r>
      <w:r>
        <w:rPr>
          <w:rFonts w:hint="eastAsia" w:ascii="仿宋_GB2312" w:hAnsi="仿宋_GB2312" w:eastAsia="仿宋_GB2312" w:cs="仿宋_GB2312"/>
          <w:snapToGrid w:val="0"/>
          <w:color w:val="auto"/>
          <w:kern w:val="0"/>
          <w:sz w:val="32"/>
          <w:szCs w:val="32"/>
          <w:lang w:val="en-US" w:eastAsia="zh-CN" w:bidi="zh-CN"/>
        </w:rPr>
        <w:t>区卫生健康局</w:t>
      </w:r>
      <w:r>
        <w:rPr>
          <w:rFonts w:hint="eastAsia" w:ascii="仿宋_GB2312" w:hAnsi="仿宋_GB2312" w:eastAsia="仿宋_GB2312" w:cs="仿宋_GB2312"/>
          <w:snapToGrid w:val="0"/>
          <w:color w:val="auto"/>
          <w:kern w:val="0"/>
          <w:sz w:val="32"/>
          <w:szCs w:val="32"/>
          <w:lang w:val="zh-CN" w:eastAsia="zh-CN" w:bidi="zh-CN"/>
        </w:rPr>
        <w:t>根据需要，及时组织医疗卫生队伍赴灾区开展医疗救治、灾后防疫和心理援助等卫生应急工作。市自然资源和规划局金台分局提供地质灾害应急技术支撑。</w:t>
      </w:r>
    </w:p>
    <w:p w14:paraId="4717B5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（7）</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民政局组织开展救灾捐赠活动，统一接收、管理、</w:t>
      </w:r>
      <w:r>
        <w:rPr>
          <w:rFonts w:hint="eastAsia" w:ascii="仿宋_GB2312" w:hAnsi="仿宋_GB2312" w:eastAsia="仿宋_GB2312" w:cs="仿宋_GB2312"/>
          <w:snapToGrid w:val="0"/>
          <w:color w:val="auto"/>
          <w:kern w:val="0"/>
          <w:sz w:val="32"/>
          <w:szCs w:val="32"/>
          <w:highlight w:val="none"/>
          <w:lang w:val="zh-CN" w:eastAsia="zh-CN" w:bidi="zh-CN"/>
        </w:rPr>
        <w:t>分配救灾捐赠款物。</w:t>
      </w:r>
      <w:r>
        <w:rPr>
          <w:rFonts w:hint="eastAsia" w:ascii="仿宋_GB2312" w:hAnsi="Times New Roman" w:eastAsia="仿宋_GB2312" w:cs="Times New Roman"/>
          <w:strike w:val="0"/>
          <w:dstrike w:val="0"/>
          <w:color w:val="auto"/>
          <w:kern w:val="0"/>
          <w:sz w:val="32"/>
          <w:szCs w:val="24"/>
          <w:highlight w:val="none"/>
          <w:lang w:val="en-US" w:eastAsia="zh-CN" w:bidi="ar-SA"/>
        </w:rPr>
        <w:t>区委社会工作部</w:t>
      </w:r>
      <w:r>
        <w:rPr>
          <w:rFonts w:hint="eastAsia" w:ascii="仿宋_GB2312" w:hAnsi="仿宋_GB2312" w:eastAsia="仿宋_GB2312" w:cs="仿宋_GB2312"/>
          <w:strike w:val="0"/>
          <w:dstrike w:val="0"/>
          <w:snapToGrid w:val="0"/>
          <w:color w:val="auto"/>
          <w:kern w:val="0"/>
          <w:sz w:val="32"/>
          <w:szCs w:val="32"/>
          <w:highlight w:val="none"/>
          <w:lang w:val="zh-CN"/>
        </w:rPr>
        <w:t>统</w:t>
      </w:r>
      <w:r>
        <w:rPr>
          <w:rFonts w:hint="eastAsia" w:ascii="仿宋_GB2312" w:hAnsi="仿宋_GB2312" w:eastAsia="仿宋_GB2312" w:cs="仿宋_GB2312"/>
          <w:snapToGrid w:val="0"/>
          <w:color w:val="auto"/>
          <w:kern w:val="0"/>
          <w:sz w:val="32"/>
          <w:szCs w:val="32"/>
          <w:highlight w:val="none"/>
          <w:lang w:val="zh-CN"/>
        </w:rPr>
        <w:t>筹指导有关部门和单位，</w:t>
      </w:r>
      <w:r>
        <w:rPr>
          <w:rFonts w:hint="eastAsia" w:ascii="仿宋_GB2312" w:hAnsi="仿宋_GB2312" w:eastAsia="仿宋_GB2312" w:cs="仿宋_GB2312"/>
          <w:snapToGrid w:val="0"/>
          <w:color w:val="auto"/>
          <w:kern w:val="0"/>
          <w:sz w:val="32"/>
          <w:szCs w:val="32"/>
          <w:highlight w:val="none"/>
          <w:lang w:val="zh-CN" w:eastAsia="zh-CN" w:bidi="zh-CN"/>
        </w:rPr>
        <w:t>协调组织志愿服务力量参与灾害救助工作。红十字会、慈善</w:t>
      </w:r>
      <w:r>
        <w:rPr>
          <w:rFonts w:hint="eastAsia" w:ascii="仿宋_GB2312" w:hAnsi="仿宋_GB2312" w:eastAsia="仿宋_GB2312" w:cs="仿宋_GB2312"/>
          <w:snapToGrid w:val="0"/>
          <w:color w:val="auto"/>
          <w:kern w:val="0"/>
          <w:sz w:val="32"/>
          <w:szCs w:val="32"/>
          <w:highlight w:val="none"/>
          <w:lang w:val="en-US" w:eastAsia="zh-CN" w:bidi="zh-CN"/>
        </w:rPr>
        <w:t>协会</w:t>
      </w:r>
      <w:r>
        <w:rPr>
          <w:rFonts w:hint="eastAsia" w:ascii="仿宋_GB2312" w:hAnsi="仿宋_GB2312" w:eastAsia="仿宋_GB2312" w:cs="仿宋_GB2312"/>
          <w:snapToGrid w:val="0"/>
          <w:color w:val="auto"/>
          <w:kern w:val="0"/>
          <w:sz w:val="32"/>
          <w:szCs w:val="32"/>
          <w:highlight w:val="none"/>
          <w:lang w:val="zh-CN" w:eastAsia="zh-CN" w:bidi="zh-CN"/>
        </w:rPr>
        <w:t>及</w:t>
      </w:r>
      <w:r>
        <w:rPr>
          <w:rFonts w:hint="eastAsia" w:ascii="仿宋_GB2312" w:hAnsi="仿宋_GB2312" w:eastAsia="仿宋_GB2312" w:cs="仿宋_GB2312"/>
          <w:snapToGrid w:val="0"/>
          <w:color w:val="auto"/>
          <w:kern w:val="0"/>
          <w:sz w:val="32"/>
          <w:szCs w:val="32"/>
          <w:lang w:val="zh-CN" w:eastAsia="zh-CN" w:bidi="zh-CN"/>
        </w:rPr>
        <w:t>公益性社会组织依法依规开展救灾募捐活动。</w:t>
      </w:r>
    </w:p>
    <w:p w14:paraId="3F3060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rPr>
      </w:pPr>
      <w:r>
        <w:rPr>
          <w:rFonts w:hint="eastAsia" w:ascii="仿宋_GB2312" w:hAnsi="仿宋_GB2312" w:eastAsia="仿宋_GB2312" w:cs="仿宋_GB2312"/>
          <w:snapToGrid w:val="0"/>
          <w:color w:val="auto"/>
          <w:kern w:val="0"/>
          <w:sz w:val="32"/>
          <w:szCs w:val="32"/>
          <w:lang w:val="zh-CN" w:eastAsia="zh-CN"/>
        </w:rPr>
        <w:t>（8）</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委宣传部、</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委网信办等组织做好新闻宣传和舆论引导等工作。</w:t>
      </w:r>
    </w:p>
    <w:p w14:paraId="0C54F5A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（9）灾情稳定后，受灾</w:t>
      </w:r>
      <w:r>
        <w:rPr>
          <w:rFonts w:hint="eastAsia" w:ascii="仿宋_GB2312" w:hAnsi="仿宋_GB2312" w:eastAsia="仿宋_GB2312" w:cs="仿宋_GB2312"/>
          <w:snapToGrid w:val="0"/>
          <w:color w:val="auto"/>
          <w:kern w:val="0"/>
          <w:sz w:val="32"/>
          <w:szCs w:val="32"/>
          <w:lang w:val="en-US" w:eastAsia="zh-CN" w:bidi="zh-CN"/>
        </w:rPr>
        <w:t>镇（街）</w:t>
      </w:r>
      <w:r>
        <w:rPr>
          <w:rFonts w:hint="eastAsia" w:ascii="仿宋_GB2312" w:hAnsi="仿宋_GB2312" w:eastAsia="仿宋_GB2312" w:cs="仿宋_GB2312"/>
          <w:snapToGrid w:val="0"/>
          <w:color w:val="auto"/>
          <w:kern w:val="0"/>
          <w:sz w:val="32"/>
          <w:szCs w:val="32"/>
          <w:lang w:val="zh-CN" w:eastAsia="zh-CN" w:bidi="zh-CN"/>
        </w:rPr>
        <w:t>政府组织开展灾害损失评估工作，及时将评估结果报送</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组织核定并按有关规定统一发布自然灾害损失情况。</w:t>
      </w:r>
    </w:p>
    <w:p w14:paraId="3FB628E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（10）</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其他成员单位按照职责分工，做好有关工作。</w:t>
      </w:r>
    </w:p>
    <w:p w14:paraId="4ECC2D4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（11）</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及时汇总各部门开展灾害救助等工作情况并上报。</w:t>
      </w:r>
    </w:p>
    <w:p w14:paraId="7E6D4B9A">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64" w:name="_Toc21362"/>
      <w:r>
        <w:rPr>
          <w:rFonts w:hint="eastAsia" w:ascii="楷体" w:hAnsi="楷体" w:eastAsia="楷体" w:cs="楷体"/>
          <w:b/>
          <w:bCs/>
          <w:color w:val="auto"/>
          <w:kern w:val="44"/>
          <w:sz w:val="32"/>
          <w:szCs w:val="32"/>
          <w:lang w:val="en-US" w:eastAsia="zh-CN" w:bidi="ar-SA"/>
        </w:rPr>
        <w:t>5.3Ⅲ级响应</w:t>
      </w:r>
      <w:bookmarkEnd w:id="64"/>
    </w:p>
    <w:p w14:paraId="01508B9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5.3.1启动条件</w:t>
      </w:r>
    </w:p>
    <w:p w14:paraId="580E20A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行政区域内，一次灾害过程出现或经会商研判可能出现下列情况之一的：</w:t>
      </w:r>
    </w:p>
    <w:p w14:paraId="122CDC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1</w:t>
      </w:r>
      <w:r>
        <w:rPr>
          <w:rFonts w:hint="eastAsia" w:ascii="仿宋_GB2312" w:hAnsi="仿宋_GB2312" w:eastAsia="仿宋_GB2312" w:cs="仿宋_GB2312"/>
          <w:snapToGrid w:val="0"/>
          <w:color w:val="auto"/>
          <w:kern w:val="0"/>
          <w:sz w:val="32"/>
          <w:szCs w:val="32"/>
          <w:lang w:val="zh-CN" w:eastAsia="zh-CN" w:bidi="zh-CN"/>
        </w:rPr>
        <w:t>）死亡</w:t>
      </w:r>
      <w:r>
        <w:rPr>
          <w:rFonts w:hint="eastAsia" w:ascii="仿宋_GB2312" w:hAnsi="仿宋_GB2312" w:eastAsia="仿宋_GB2312" w:cs="仿宋_GB2312"/>
          <w:snapToGrid w:val="0"/>
          <w:color w:val="auto"/>
          <w:kern w:val="0"/>
          <w:sz w:val="32"/>
          <w:szCs w:val="32"/>
          <w:lang w:val="en-US" w:eastAsia="zh-CN" w:bidi="zh-CN"/>
        </w:rPr>
        <w:t>和</w:t>
      </w:r>
      <w:r>
        <w:rPr>
          <w:rFonts w:hint="eastAsia" w:ascii="仿宋_GB2312" w:hAnsi="仿宋_GB2312" w:eastAsia="仿宋_GB2312" w:cs="仿宋_GB2312"/>
          <w:snapToGrid w:val="0"/>
          <w:color w:val="auto"/>
          <w:kern w:val="0"/>
          <w:sz w:val="32"/>
          <w:szCs w:val="32"/>
          <w:lang w:val="zh-CN" w:eastAsia="zh-CN" w:bidi="zh-CN"/>
        </w:rPr>
        <w:t>失踪</w:t>
      </w:r>
      <w:r>
        <w:rPr>
          <w:rFonts w:hint="eastAsia" w:ascii="仿宋_GB2312" w:hAnsi="仿宋_GB2312" w:eastAsia="仿宋_GB2312" w:cs="仿宋_GB2312"/>
          <w:snapToGrid w:val="0"/>
          <w:color w:val="auto"/>
          <w:kern w:val="0"/>
          <w:sz w:val="32"/>
          <w:szCs w:val="32"/>
          <w:lang w:val="en-US" w:eastAsia="zh-CN" w:bidi="zh-CN"/>
        </w:rPr>
        <w:t>2</w:t>
      </w:r>
      <w:r>
        <w:rPr>
          <w:rFonts w:hint="eastAsia" w:ascii="仿宋_GB2312" w:hAnsi="仿宋_GB2312" w:eastAsia="仿宋_GB2312" w:cs="仿宋_GB2312"/>
          <w:snapToGrid w:val="0"/>
          <w:color w:val="auto"/>
          <w:kern w:val="0"/>
          <w:sz w:val="32"/>
          <w:szCs w:val="32"/>
          <w:lang w:val="zh-CN" w:eastAsia="zh-CN" w:bidi="zh-CN"/>
        </w:rPr>
        <w:t>人以上、</w:t>
      </w:r>
      <w:r>
        <w:rPr>
          <w:rFonts w:hint="eastAsia" w:ascii="仿宋_GB2312" w:hAnsi="仿宋_GB2312" w:eastAsia="仿宋_GB2312" w:cs="仿宋_GB2312"/>
          <w:snapToGrid w:val="0"/>
          <w:color w:val="auto"/>
          <w:kern w:val="0"/>
          <w:sz w:val="32"/>
          <w:szCs w:val="32"/>
          <w:lang w:val="en-US" w:eastAsia="zh-CN" w:bidi="zh-CN"/>
        </w:rPr>
        <w:t>3</w:t>
      </w:r>
      <w:r>
        <w:rPr>
          <w:rFonts w:hint="eastAsia" w:ascii="仿宋_GB2312" w:hAnsi="仿宋_GB2312" w:eastAsia="仿宋_GB2312" w:cs="仿宋_GB2312"/>
          <w:snapToGrid w:val="0"/>
          <w:color w:val="auto"/>
          <w:kern w:val="0"/>
          <w:sz w:val="32"/>
          <w:szCs w:val="32"/>
          <w:lang w:val="zh-CN" w:eastAsia="zh-CN" w:bidi="zh-CN"/>
        </w:rPr>
        <w:t>人以下；</w:t>
      </w:r>
    </w:p>
    <w:p w14:paraId="3E4A24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2</w:t>
      </w:r>
      <w:r>
        <w:rPr>
          <w:rFonts w:hint="eastAsia" w:ascii="仿宋_GB2312" w:hAnsi="仿宋_GB2312" w:eastAsia="仿宋_GB2312" w:cs="仿宋_GB2312"/>
          <w:snapToGrid w:val="0"/>
          <w:color w:val="auto"/>
          <w:kern w:val="0"/>
          <w:sz w:val="32"/>
          <w:szCs w:val="32"/>
          <w:lang w:val="zh-CN" w:eastAsia="zh-CN" w:bidi="zh-CN"/>
        </w:rPr>
        <w:t>）紧急转移安置或需紧急生活救助</w:t>
      </w:r>
      <w:r>
        <w:rPr>
          <w:rFonts w:hint="eastAsia" w:ascii="仿宋_GB2312" w:hAnsi="仿宋_GB2312" w:eastAsia="仿宋_GB2312" w:cs="仿宋_GB2312"/>
          <w:snapToGrid w:val="0"/>
          <w:color w:val="auto"/>
          <w:kern w:val="0"/>
          <w:sz w:val="32"/>
          <w:szCs w:val="32"/>
          <w:lang w:val="en-US" w:eastAsia="zh-CN" w:bidi="zh-CN"/>
        </w:rPr>
        <w:t>3000人以上、1万人以下</w:t>
      </w:r>
      <w:r>
        <w:rPr>
          <w:rFonts w:hint="eastAsia" w:ascii="仿宋_GB2312" w:hAnsi="仿宋_GB2312" w:eastAsia="仿宋_GB2312" w:cs="仿宋_GB2312"/>
          <w:snapToGrid w:val="0"/>
          <w:color w:val="auto"/>
          <w:kern w:val="0"/>
          <w:sz w:val="32"/>
          <w:szCs w:val="32"/>
          <w:lang w:val="zh-CN" w:eastAsia="zh-CN" w:bidi="zh-CN"/>
        </w:rPr>
        <w:t>；</w:t>
      </w:r>
    </w:p>
    <w:p w14:paraId="4C7AFD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3</w:t>
      </w:r>
      <w:r>
        <w:rPr>
          <w:rFonts w:hint="eastAsia" w:ascii="仿宋_GB2312" w:hAnsi="仿宋_GB2312" w:eastAsia="仿宋_GB2312" w:cs="仿宋_GB2312"/>
          <w:snapToGrid w:val="0"/>
          <w:color w:val="auto"/>
          <w:kern w:val="0"/>
          <w:sz w:val="32"/>
          <w:szCs w:val="32"/>
          <w:lang w:val="zh-CN" w:eastAsia="zh-CN" w:bidi="zh-CN"/>
        </w:rPr>
        <w:t>）倒塌和严重损坏房屋</w:t>
      </w:r>
      <w:r>
        <w:rPr>
          <w:rFonts w:hint="eastAsia" w:ascii="仿宋_GB2312" w:hAnsi="仿宋_GB2312" w:eastAsia="仿宋_GB2312" w:cs="仿宋_GB2312"/>
          <w:snapToGrid w:val="0"/>
          <w:color w:val="auto"/>
          <w:kern w:val="0"/>
          <w:sz w:val="32"/>
          <w:szCs w:val="32"/>
          <w:lang w:val="en-US" w:eastAsia="zh-CN" w:bidi="zh-CN"/>
        </w:rPr>
        <w:t>300</w:t>
      </w:r>
      <w:r>
        <w:rPr>
          <w:rFonts w:hint="eastAsia" w:ascii="仿宋_GB2312" w:hAnsi="仿宋_GB2312" w:eastAsia="仿宋_GB2312" w:cs="仿宋_GB2312"/>
          <w:snapToGrid w:val="0"/>
          <w:color w:val="auto"/>
          <w:kern w:val="0"/>
          <w:sz w:val="32"/>
          <w:szCs w:val="32"/>
          <w:lang w:val="zh-CN" w:eastAsia="zh-CN" w:bidi="zh-CN"/>
        </w:rPr>
        <w:t>间或</w:t>
      </w:r>
      <w:r>
        <w:rPr>
          <w:rFonts w:hint="eastAsia" w:ascii="仿宋_GB2312" w:hAnsi="仿宋_GB2312" w:eastAsia="仿宋_GB2312" w:cs="仿宋_GB2312"/>
          <w:snapToGrid w:val="0"/>
          <w:color w:val="auto"/>
          <w:kern w:val="0"/>
          <w:sz w:val="32"/>
          <w:szCs w:val="32"/>
          <w:lang w:val="en-US" w:eastAsia="zh-CN" w:bidi="zh-CN"/>
        </w:rPr>
        <w:t>100</w:t>
      </w:r>
      <w:r>
        <w:rPr>
          <w:rFonts w:hint="eastAsia" w:ascii="仿宋_GB2312" w:hAnsi="仿宋_GB2312" w:eastAsia="仿宋_GB2312" w:cs="仿宋_GB2312"/>
          <w:snapToGrid w:val="0"/>
          <w:color w:val="auto"/>
          <w:kern w:val="0"/>
          <w:sz w:val="32"/>
          <w:szCs w:val="32"/>
          <w:lang w:val="zh-CN" w:eastAsia="zh-CN" w:bidi="zh-CN"/>
        </w:rPr>
        <w:t>户以</w:t>
      </w:r>
      <w:r>
        <w:rPr>
          <w:rFonts w:hint="eastAsia" w:ascii="仿宋_GB2312" w:hAnsi="仿宋_GB2312" w:eastAsia="仿宋_GB2312" w:cs="仿宋_GB2312"/>
          <w:snapToGrid w:val="0"/>
          <w:color w:val="auto"/>
          <w:kern w:val="0"/>
          <w:sz w:val="32"/>
          <w:szCs w:val="32"/>
          <w:lang w:val="en-US" w:eastAsia="zh-CN" w:bidi="zh-CN"/>
        </w:rPr>
        <w:t>上、900</w:t>
      </w:r>
      <w:r>
        <w:rPr>
          <w:rFonts w:hint="eastAsia" w:ascii="仿宋_GB2312" w:hAnsi="仿宋_GB2312" w:eastAsia="仿宋_GB2312" w:cs="仿宋_GB2312"/>
          <w:snapToGrid w:val="0"/>
          <w:color w:val="auto"/>
          <w:kern w:val="0"/>
          <w:sz w:val="32"/>
          <w:szCs w:val="32"/>
          <w:lang w:val="zh-CN" w:eastAsia="zh-CN" w:bidi="zh-CN"/>
        </w:rPr>
        <w:t>间或</w:t>
      </w:r>
      <w:r>
        <w:rPr>
          <w:rFonts w:hint="eastAsia" w:ascii="仿宋_GB2312" w:hAnsi="仿宋_GB2312" w:eastAsia="仿宋_GB2312" w:cs="仿宋_GB2312"/>
          <w:snapToGrid w:val="0"/>
          <w:color w:val="auto"/>
          <w:kern w:val="0"/>
          <w:sz w:val="32"/>
          <w:szCs w:val="32"/>
          <w:lang w:val="en-US" w:eastAsia="zh-CN" w:bidi="zh-CN"/>
        </w:rPr>
        <w:t>300</w:t>
      </w:r>
      <w:r>
        <w:rPr>
          <w:rFonts w:hint="eastAsia" w:ascii="仿宋_GB2312" w:hAnsi="仿宋_GB2312" w:eastAsia="仿宋_GB2312" w:cs="仿宋_GB2312"/>
          <w:snapToGrid w:val="0"/>
          <w:color w:val="auto"/>
          <w:kern w:val="0"/>
          <w:sz w:val="32"/>
          <w:szCs w:val="32"/>
          <w:lang w:val="zh-CN" w:eastAsia="zh-CN" w:bidi="zh-CN"/>
        </w:rPr>
        <w:t>户以</w:t>
      </w:r>
      <w:r>
        <w:rPr>
          <w:rFonts w:hint="eastAsia" w:ascii="仿宋_GB2312" w:hAnsi="仿宋_GB2312" w:eastAsia="仿宋_GB2312" w:cs="仿宋_GB2312"/>
          <w:snapToGrid w:val="0"/>
          <w:color w:val="auto"/>
          <w:kern w:val="0"/>
          <w:sz w:val="32"/>
          <w:szCs w:val="32"/>
          <w:lang w:val="en-US" w:eastAsia="zh-CN" w:bidi="zh-CN"/>
        </w:rPr>
        <w:t>下</w:t>
      </w:r>
      <w:r>
        <w:rPr>
          <w:rFonts w:hint="eastAsia" w:ascii="仿宋_GB2312" w:hAnsi="仿宋_GB2312" w:eastAsia="仿宋_GB2312" w:cs="仿宋_GB2312"/>
          <w:snapToGrid w:val="0"/>
          <w:color w:val="auto"/>
          <w:kern w:val="0"/>
          <w:sz w:val="32"/>
          <w:szCs w:val="32"/>
          <w:lang w:val="zh-CN" w:eastAsia="zh-CN" w:bidi="zh-CN"/>
        </w:rPr>
        <w:t>；</w:t>
      </w:r>
    </w:p>
    <w:p w14:paraId="69E4BB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4</w:t>
      </w:r>
      <w:r>
        <w:rPr>
          <w:rFonts w:hint="eastAsia" w:ascii="仿宋_GB2312" w:hAnsi="仿宋_GB2312" w:eastAsia="仿宋_GB2312" w:cs="仿宋_GB2312"/>
          <w:snapToGrid w:val="0"/>
          <w:color w:val="auto"/>
          <w:kern w:val="0"/>
          <w:sz w:val="32"/>
          <w:szCs w:val="32"/>
          <w:lang w:val="zh-CN" w:eastAsia="zh-CN" w:bidi="zh-CN"/>
        </w:rPr>
        <w:t>）干旱灾害造成缺粮或缺水等生活困难，需政府救助达到</w:t>
      </w:r>
      <w:r>
        <w:rPr>
          <w:rFonts w:hint="eastAsia" w:ascii="仿宋_GB2312" w:hAnsi="仿宋_GB2312" w:eastAsia="仿宋_GB2312" w:cs="仿宋_GB2312"/>
          <w:snapToGrid w:val="0"/>
          <w:color w:val="auto"/>
          <w:kern w:val="0"/>
          <w:sz w:val="32"/>
          <w:szCs w:val="32"/>
          <w:lang w:val="en-US" w:eastAsia="zh-CN" w:bidi="zh-CN"/>
        </w:rPr>
        <w:t>5</w:t>
      </w:r>
      <w:r>
        <w:rPr>
          <w:rFonts w:hint="eastAsia" w:ascii="仿宋_GB2312" w:hAnsi="仿宋_GB2312" w:eastAsia="仿宋_GB2312" w:cs="仿宋_GB2312"/>
          <w:snapToGrid w:val="0"/>
          <w:color w:val="auto"/>
          <w:kern w:val="0"/>
          <w:sz w:val="32"/>
          <w:szCs w:val="32"/>
          <w:lang w:val="zh-CN" w:eastAsia="zh-CN" w:bidi="zh-CN"/>
        </w:rPr>
        <w:t>万人以上</w:t>
      </w:r>
      <w:r>
        <w:rPr>
          <w:rFonts w:hint="eastAsia" w:ascii="仿宋_GB2312" w:hAnsi="仿宋_GB2312" w:eastAsia="仿宋_GB2312" w:cs="仿宋_GB2312"/>
          <w:snapToGrid w:val="0"/>
          <w:color w:val="auto"/>
          <w:kern w:val="0"/>
          <w:sz w:val="32"/>
          <w:szCs w:val="32"/>
          <w:lang w:val="en-US" w:eastAsia="zh-CN" w:bidi="zh-CN"/>
        </w:rPr>
        <w:t>、10</w:t>
      </w:r>
      <w:r>
        <w:rPr>
          <w:rFonts w:hint="eastAsia" w:ascii="仿宋_GB2312" w:hAnsi="仿宋_GB2312" w:eastAsia="仿宋_GB2312" w:cs="仿宋_GB2312"/>
          <w:snapToGrid w:val="0"/>
          <w:color w:val="auto"/>
          <w:kern w:val="0"/>
          <w:sz w:val="32"/>
          <w:szCs w:val="32"/>
          <w:lang w:val="zh-CN" w:eastAsia="zh-CN" w:bidi="zh-CN"/>
        </w:rPr>
        <w:t>万人以</w:t>
      </w:r>
      <w:r>
        <w:rPr>
          <w:rFonts w:hint="eastAsia" w:ascii="仿宋_GB2312" w:hAnsi="仿宋_GB2312" w:eastAsia="仿宋_GB2312" w:cs="仿宋_GB2312"/>
          <w:snapToGrid w:val="0"/>
          <w:color w:val="auto"/>
          <w:kern w:val="0"/>
          <w:sz w:val="32"/>
          <w:szCs w:val="32"/>
          <w:lang w:val="en-US" w:eastAsia="zh-CN" w:bidi="zh-CN"/>
        </w:rPr>
        <w:t>下</w:t>
      </w:r>
      <w:r>
        <w:rPr>
          <w:rFonts w:hint="eastAsia" w:ascii="仿宋_GB2312" w:hAnsi="仿宋_GB2312" w:eastAsia="仿宋_GB2312" w:cs="仿宋_GB2312"/>
          <w:snapToGrid w:val="0"/>
          <w:color w:val="auto"/>
          <w:kern w:val="0"/>
          <w:sz w:val="32"/>
          <w:szCs w:val="32"/>
          <w:lang w:val="zh-CN" w:eastAsia="zh-CN" w:bidi="zh-CN"/>
        </w:rPr>
        <w:t>。</w:t>
      </w:r>
    </w:p>
    <w:p w14:paraId="102AF9FB">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5.3.2启动程序</w:t>
      </w:r>
    </w:p>
    <w:p w14:paraId="51948668">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灾害发生后，</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经分析评估，认定灾情达到启动条件，提出启动三级响应的建议。由</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副主任（分管应急管理工作的副区长）决定启动三级响应，报告</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主任。</w:t>
      </w:r>
      <w:r>
        <w:rPr>
          <w:rFonts w:hint="eastAsia" w:ascii="仿宋_GB2312" w:hAnsi="仿宋_GB2312" w:eastAsia="仿宋_GB2312" w:cs="仿宋_GB2312"/>
          <w:snapToGrid w:val="0"/>
          <w:color w:val="auto"/>
          <w:kern w:val="0"/>
          <w:sz w:val="32"/>
          <w:szCs w:val="32"/>
          <w:lang w:val="en-US" w:eastAsia="zh-CN"/>
        </w:rPr>
        <w:t>同时</w:t>
      </w:r>
      <w:r>
        <w:rPr>
          <w:rFonts w:hint="eastAsia" w:ascii="仿宋_GB2312" w:hAnsi="仿宋_GB2312" w:eastAsia="仿宋_GB2312" w:cs="仿宋_GB2312"/>
          <w:snapToGrid w:val="0"/>
          <w:color w:val="auto"/>
          <w:kern w:val="0"/>
          <w:sz w:val="32"/>
          <w:szCs w:val="32"/>
          <w:lang w:val="zh-CN" w:eastAsia="zh-CN"/>
        </w:rPr>
        <w:t>向</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委、</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eastAsia="zh-CN"/>
        </w:rPr>
        <w:t>政府工作报告。</w:t>
      </w:r>
      <w:r>
        <w:rPr>
          <w:rFonts w:hint="eastAsia" w:ascii="仿宋_GB2312" w:hAnsi="仿宋_GB2312" w:eastAsia="仿宋_GB2312" w:cs="仿宋_GB2312"/>
          <w:snapToGrid w:val="0"/>
          <w:color w:val="auto"/>
          <w:kern w:val="0"/>
          <w:sz w:val="32"/>
          <w:szCs w:val="32"/>
          <w:lang w:val="en-US" w:eastAsia="zh-CN"/>
        </w:rPr>
        <w:t>并向上级</w:t>
      </w:r>
      <w:r>
        <w:rPr>
          <w:rFonts w:hint="eastAsia" w:ascii="仿宋_GB2312" w:hAnsi="仿宋_GB2312" w:eastAsia="仿宋_GB2312" w:cs="仿宋_GB2312"/>
          <w:snapToGrid w:val="0"/>
          <w:color w:val="auto"/>
          <w:kern w:val="0"/>
          <w:sz w:val="32"/>
          <w:szCs w:val="32"/>
          <w:lang w:val="zh-CN" w:eastAsia="zh-CN"/>
        </w:rPr>
        <w:t>市应急管理局</w:t>
      </w:r>
      <w:r>
        <w:rPr>
          <w:rFonts w:hint="eastAsia" w:ascii="仿宋_GB2312" w:hAnsi="仿宋_GB2312" w:eastAsia="仿宋_GB2312" w:cs="仿宋_GB2312"/>
          <w:snapToGrid w:val="0"/>
          <w:color w:val="auto"/>
          <w:kern w:val="0"/>
          <w:sz w:val="32"/>
          <w:szCs w:val="32"/>
          <w:lang w:val="en-US" w:eastAsia="zh-CN"/>
        </w:rPr>
        <w:t>报告</w:t>
      </w:r>
      <w:r>
        <w:rPr>
          <w:rFonts w:hint="eastAsia" w:ascii="仿宋_GB2312" w:hAnsi="仿宋_GB2312" w:eastAsia="仿宋_GB2312" w:cs="仿宋_GB2312"/>
          <w:snapToGrid w:val="0"/>
          <w:color w:val="auto"/>
          <w:kern w:val="0"/>
          <w:sz w:val="32"/>
          <w:szCs w:val="32"/>
          <w:lang w:val="zh-CN" w:eastAsia="zh-CN"/>
        </w:rPr>
        <w:t>。</w:t>
      </w:r>
    </w:p>
    <w:p w14:paraId="3A7E50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5.3.3响应措施</w:t>
      </w:r>
    </w:p>
    <w:p w14:paraId="63D7F5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副主任（分管应急管理工作的副区长）或委托</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w:t>
      </w:r>
      <w:r>
        <w:rPr>
          <w:rFonts w:hint="eastAsia" w:ascii="仿宋_GB2312" w:hAnsi="仿宋_GB2312" w:eastAsia="仿宋_GB2312" w:cs="仿宋_GB2312"/>
          <w:snapToGrid w:val="0"/>
          <w:color w:val="auto"/>
          <w:kern w:val="0"/>
          <w:sz w:val="32"/>
          <w:szCs w:val="32"/>
          <w:lang w:val="en-US" w:eastAsia="zh-CN" w:bidi="zh-CN"/>
        </w:rPr>
        <w:t>主要负责同志</w:t>
      </w:r>
      <w:r>
        <w:rPr>
          <w:rFonts w:hint="eastAsia" w:ascii="仿宋_GB2312" w:hAnsi="仿宋_GB2312" w:eastAsia="仿宋_GB2312" w:cs="仿宋_GB2312"/>
          <w:snapToGrid w:val="0"/>
          <w:color w:val="auto"/>
          <w:kern w:val="0"/>
          <w:sz w:val="32"/>
          <w:szCs w:val="32"/>
          <w:lang w:val="zh-CN" w:eastAsia="zh-CN" w:bidi="zh-CN"/>
        </w:rPr>
        <w:t>）组织协调</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级层面自然灾害救助工作，指导支持受灾</w:t>
      </w:r>
      <w:r>
        <w:rPr>
          <w:rFonts w:hint="eastAsia" w:ascii="仿宋_GB2312" w:hAnsi="仿宋_GB2312" w:eastAsia="仿宋_GB2312" w:cs="仿宋_GB2312"/>
          <w:snapToGrid w:val="0"/>
          <w:color w:val="auto"/>
          <w:kern w:val="0"/>
          <w:sz w:val="32"/>
          <w:szCs w:val="32"/>
          <w:lang w:val="en-US" w:eastAsia="zh-CN" w:bidi="zh-CN"/>
        </w:rPr>
        <w:t>镇（街）</w:t>
      </w:r>
      <w:r>
        <w:rPr>
          <w:rFonts w:hint="eastAsia" w:ascii="仿宋_GB2312" w:hAnsi="仿宋_GB2312" w:eastAsia="仿宋_GB2312" w:cs="仿宋_GB2312"/>
          <w:snapToGrid w:val="0"/>
          <w:color w:val="auto"/>
          <w:kern w:val="0"/>
          <w:sz w:val="32"/>
          <w:szCs w:val="32"/>
          <w:lang w:val="zh-CN" w:eastAsia="zh-CN" w:bidi="zh-CN"/>
        </w:rPr>
        <w:t>自然灾害救助工作。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及成员单位视情采取以下措施：</w:t>
      </w:r>
    </w:p>
    <w:p w14:paraId="2857499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（1）</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及时组织有关部门和单位召开灾情会商会，分析灾区形势，研究落实对灾区的救灾支持措施，有关情况及时报告并通报有关成员单位。</w:t>
      </w:r>
    </w:p>
    <w:p w14:paraId="6877F00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（2）派出</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应急管理局负责同志带队，有关部门参加的联合工作组赴灾区慰问受灾群众，核查灾情，协助指导受灾</w:t>
      </w:r>
      <w:r>
        <w:rPr>
          <w:rFonts w:hint="eastAsia" w:ascii="仿宋_GB2312" w:hAnsi="仿宋_GB2312" w:eastAsia="仿宋_GB2312" w:cs="仿宋_GB2312"/>
          <w:snapToGrid w:val="0"/>
          <w:color w:val="auto"/>
          <w:kern w:val="0"/>
          <w:sz w:val="32"/>
          <w:szCs w:val="32"/>
          <w:lang w:val="en-US" w:eastAsia="zh-CN" w:bidi="zh-CN"/>
        </w:rPr>
        <w:t>镇（街）</w:t>
      </w:r>
      <w:r>
        <w:rPr>
          <w:rFonts w:hint="eastAsia" w:ascii="仿宋_GB2312" w:hAnsi="仿宋_GB2312" w:eastAsia="仿宋_GB2312" w:cs="仿宋_GB2312"/>
          <w:snapToGrid w:val="0"/>
          <w:color w:val="auto"/>
          <w:kern w:val="0"/>
          <w:sz w:val="32"/>
          <w:szCs w:val="32"/>
          <w:lang w:val="zh-CN" w:eastAsia="zh-CN" w:bidi="zh-CN"/>
        </w:rPr>
        <w:t>开展救灾工作。</w:t>
      </w:r>
    </w:p>
    <w:p w14:paraId="1A5D4A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（3）及时贯彻落实</w:t>
      </w:r>
      <w:r>
        <w:rPr>
          <w:rFonts w:hint="eastAsia" w:ascii="仿宋_GB2312" w:hAnsi="仿宋_GB2312" w:eastAsia="仿宋_GB2312" w:cs="仿宋_GB2312"/>
          <w:strike w:val="0"/>
          <w:dstrike w:val="0"/>
          <w:snapToGrid w:val="0"/>
          <w:color w:val="auto"/>
          <w:kern w:val="0"/>
          <w:sz w:val="32"/>
          <w:szCs w:val="32"/>
          <w:highlight w:val="none"/>
          <w:lang w:val="en-US" w:eastAsia="zh-CN" w:bidi="zh-CN"/>
        </w:rPr>
        <w:t>中省市</w:t>
      </w:r>
      <w:r>
        <w:rPr>
          <w:rFonts w:hint="eastAsia" w:ascii="仿宋_GB2312" w:hAnsi="仿宋_GB2312" w:eastAsia="仿宋_GB2312" w:cs="仿宋_GB2312"/>
          <w:snapToGrid w:val="0"/>
          <w:color w:val="auto"/>
          <w:kern w:val="0"/>
          <w:sz w:val="32"/>
          <w:szCs w:val="32"/>
          <w:highlight w:val="none"/>
          <w:lang w:val="zh-CN" w:eastAsia="zh-CN" w:bidi="zh-CN"/>
        </w:rPr>
        <w:t>和</w:t>
      </w:r>
      <w:r>
        <w:rPr>
          <w:rFonts w:hint="eastAsia" w:ascii="仿宋_GB2312" w:hAnsi="仿宋_GB2312" w:eastAsia="仿宋_GB2312" w:cs="仿宋_GB2312"/>
          <w:snapToGrid w:val="0"/>
          <w:color w:val="auto"/>
          <w:kern w:val="0"/>
          <w:sz w:val="32"/>
          <w:szCs w:val="32"/>
          <w:highlight w:val="none"/>
          <w:lang w:val="en-US" w:eastAsia="zh-CN" w:bidi="zh-CN"/>
        </w:rPr>
        <w:t>区</w:t>
      </w:r>
      <w:r>
        <w:rPr>
          <w:rFonts w:hint="eastAsia" w:ascii="仿宋_GB2312" w:hAnsi="仿宋_GB2312" w:eastAsia="仿宋_GB2312" w:cs="仿宋_GB2312"/>
          <w:snapToGrid w:val="0"/>
          <w:color w:val="auto"/>
          <w:kern w:val="0"/>
          <w:sz w:val="32"/>
          <w:szCs w:val="32"/>
          <w:highlight w:val="none"/>
          <w:lang w:val="zh-CN" w:eastAsia="zh-CN" w:bidi="zh-CN"/>
        </w:rPr>
        <w:t>委、</w:t>
      </w:r>
      <w:r>
        <w:rPr>
          <w:rFonts w:hint="eastAsia" w:ascii="仿宋_GB2312" w:hAnsi="仿宋_GB2312" w:eastAsia="仿宋_GB2312" w:cs="仿宋_GB2312"/>
          <w:snapToGrid w:val="0"/>
          <w:color w:val="auto"/>
          <w:kern w:val="0"/>
          <w:sz w:val="32"/>
          <w:szCs w:val="32"/>
          <w:highlight w:val="none"/>
          <w:lang w:val="en-US" w:eastAsia="zh-CN" w:bidi="zh-CN"/>
        </w:rPr>
        <w:t>区</w:t>
      </w:r>
      <w:r>
        <w:rPr>
          <w:rFonts w:hint="eastAsia" w:ascii="仿宋_GB2312" w:hAnsi="仿宋_GB2312" w:eastAsia="仿宋_GB2312" w:cs="仿宋_GB2312"/>
          <w:snapToGrid w:val="0"/>
          <w:color w:val="auto"/>
          <w:kern w:val="0"/>
          <w:sz w:val="32"/>
          <w:szCs w:val="32"/>
          <w:highlight w:val="none"/>
          <w:lang w:val="zh-CN" w:eastAsia="zh-CN" w:bidi="zh-CN"/>
        </w:rPr>
        <w:t>政</w:t>
      </w:r>
      <w:r>
        <w:rPr>
          <w:rFonts w:hint="eastAsia" w:ascii="仿宋_GB2312" w:hAnsi="仿宋_GB2312" w:eastAsia="仿宋_GB2312" w:cs="仿宋_GB2312"/>
          <w:snapToGrid w:val="0"/>
          <w:color w:val="auto"/>
          <w:kern w:val="0"/>
          <w:sz w:val="32"/>
          <w:szCs w:val="32"/>
          <w:lang w:val="zh-CN" w:eastAsia="zh-CN" w:bidi="zh-CN"/>
        </w:rPr>
        <w:t>府关于救灾工作的指示，向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委、</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政府、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应急管理局及有关部门报送灾情和救灾工作进展情况。</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及时掌握并按照有关规定统一发布灾情和救灾工作动态信息。</w:t>
      </w:r>
    </w:p>
    <w:p w14:paraId="0BE132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（4）</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财政局会同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应急管理局根据初步判断的灾情及时下拨自然灾害救灾资金，支持做好自然灾害救助工作。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应急管理局会同</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发展和改革</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向灾区紧急调拨生活类救灾物资，指导、监督基层救灾应急措施落实和救灾款物发放。</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交通运输等部门做好运力保障等工作；</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财政局、</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应急管理局及时向</w:t>
      </w:r>
      <w:r>
        <w:rPr>
          <w:rFonts w:hint="eastAsia" w:ascii="仿宋_GB2312" w:hAnsi="仿宋_GB2312" w:eastAsia="仿宋_GB2312" w:cs="仿宋_GB2312"/>
          <w:snapToGrid w:val="0"/>
          <w:color w:val="auto"/>
          <w:kern w:val="0"/>
          <w:sz w:val="32"/>
          <w:szCs w:val="32"/>
          <w:lang w:val="en-US" w:eastAsia="zh-CN" w:bidi="zh-CN"/>
        </w:rPr>
        <w:t>市</w:t>
      </w:r>
      <w:r>
        <w:rPr>
          <w:rFonts w:hint="eastAsia" w:ascii="仿宋_GB2312" w:hAnsi="仿宋_GB2312" w:eastAsia="仿宋_GB2312" w:cs="仿宋_GB2312"/>
          <w:snapToGrid w:val="0"/>
          <w:color w:val="auto"/>
          <w:kern w:val="0"/>
          <w:sz w:val="32"/>
          <w:szCs w:val="32"/>
          <w:lang w:val="zh-CN" w:eastAsia="zh-CN" w:bidi="zh-CN"/>
        </w:rPr>
        <w:t>财政</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市</w:t>
      </w:r>
      <w:r>
        <w:rPr>
          <w:rFonts w:hint="eastAsia" w:ascii="仿宋_GB2312" w:hAnsi="仿宋_GB2312" w:eastAsia="仿宋_GB2312" w:cs="仿宋_GB2312"/>
          <w:snapToGrid w:val="0"/>
          <w:color w:val="auto"/>
          <w:kern w:val="0"/>
          <w:sz w:val="32"/>
          <w:szCs w:val="32"/>
          <w:lang w:val="zh-CN" w:eastAsia="zh-CN" w:bidi="zh-CN"/>
        </w:rPr>
        <w:t>应急管理</w:t>
      </w:r>
      <w:r>
        <w:rPr>
          <w:rFonts w:hint="eastAsia" w:ascii="仿宋_GB2312" w:hAnsi="仿宋_GB2312" w:eastAsia="仿宋_GB2312" w:cs="仿宋_GB2312"/>
          <w:snapToGrid w:val="0"/>
          <w:color w:val="auto"/>
          <w:kern w:val="0"/>
          <w:sz w:val="32"/>
          <w:szCs w:val="32"/>
          <w:lang w:val="en-US" w:eastAsia="zh-CN" w:bidi="zh-CN"/>
        </w:rPr>
        <w:t>局</w:t>
      </w:r>
      <w:r>
        <w:rPr>
          <w:rFonts w:hint="eastAsia" w:ascii="仿宋_GB2312" w:hAnsi="仿宋_GB2312" w:eastAsia="仿宋_GB2312" w:cs="仿宋_GB2312"/>
          <w:snapToGrid w:val="0"/>
          <w:color w:val="auto"/>
          <w:kern w:val="0"/>
          <w:sz w:val="32"/>
          <w:szCs w:val="32"/>
          <w:lang w:val="zh-CN" w:eastAsia="zh-CN" w:bidi="zh-CN"/>
        </w:rPr>
        <w:t>申请救灾资金。</w:t>
      </w:r>
    </w:p>
    <w:p w14:paraId="3FF34D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（5）</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消防</w:t>
      </w:r>
      <w:r>
        <w:rPr>
          <w:rFonts w:hint="eastAsia" w:ascii="仿宋_GB2312" w:hAnsi="仿宋_GB2312" w:eastAsia="仿宋_GB2312" w:cs="仿宋_GB2312"/>
          <w:snapToGrid w:val="0"/>
          <w:color w:val="auto"/>
          <w:kern w:val="0"/>
          <w:sz w:val="32"/>
          <w:szCs w:val="32"/>
          <w:highlight w:val="none"/>
          <w:lang w:val="zh-CN" w:eastAsia="zh-CN" w:bidi="zh-CN"/>
        </w:rPr>
        <w:t>救援</w:t>
      </w:r>
      <w:r>
        <w:rPr>
          <w:rFonts w:hint="eastAsia" w:ascii="仿宋_GB2312" w:hAnsi="仿宋_GB2312" w:eastAsia="仿宋_GB2312" w:cs="仿宋_GB2312"/>
          <w:strike w:val="0"/>
          <w:dstrike w:val="0"/>
          <w:snapToGrid w:val="0"/>
          <w:color w:val="auto"/>
          <w:kern w:val="0"/>
          <w:sz w:val="32"/>
          <w:szCs w:val="32"/>
          <w:highlight w:val="none"/>
          <w:u w:val="none"/>
          <w:lang w:val="en-US" w:eastAsia="zh-CN" w:bidi="zh-CN"/>
        </w:rPr>
        <w:t>大队</w:t>
      </w:r>
      <w:r>
        <w:rPr>
          <w:rFonts w:hint="eastAsia" w:ascii="仿宋_GB2312" w:hAnsi="仿宋_GB2312" w:eastAsia="仿宋_GB2312" w:cs="仿宋_GB2312"/>
          <w:snapToGrid w:val="0"/>
          <w:color w:val="auto"/>
          <w:kern w:val="0"/>
          <w:sz w:val="32"/>
          <w:szCs w:val="32"/>
          <w:lang w:val="zh-CN" w:eastAsia="zh-CN" w:bidi="zh-CN"/>
        </w:rPr>
        <w:t>迅速调派国家综合性消防救援队伍、政府专职消防队、企业专职消防队等专业救援队伍投入救灾工作，做好现场应急救援，协助开展受灾人员转移安置等工作。军队有关部门</w:t>
      </w:r>
      <w:r>
        <w:rPr>
          <w:rFonts w:hint="eastAsia" w:ascii="仿宋_GB2312" w:hAnsi="仿宋_GB2312" w:eastAsia="仿宋_GB2312" w:cs="仿宋_GB2312"/>
          <w:snapToGrid w:val="0"/>
          <w:color w:val="auto"/>
          <w:kern w:val="0"/>
          <w:sz w:val="32"/>
          <w:szCs w:val="32"/>
          <w:highlight w:val="none"/>
          <w:lang w:val="zh-CN" w:eastAsia="zh-CN" w:bidi="zh-CN"/>
        </w:rPr>
        <w:t>根据</w:t>
      </w:r>
      <w:r>
        <w:rPr>
          <w:rFonts w:hint="eastAsia" w:ascii="仿宋_GB2312" w:hAnsi="仿宋_GB2312" w:eastAsia="仿宋_GB2312" w:cs="仿宋_GB2312"/>
          <w:strike w:val="0"/>
          <w:dstrike w:val="0"/>
          <w:snapToGrid w:val="0"/>
          <w:color w:val="auto"/>
          <w:kern w:val="0"/>
          <w:sz w:val="32"/>
          <w:szCs w:val="32"/>
          <w:highlight w:val="none"/>
          <w:lang w:val="en-US" w:eastAsia="zh-CN" w:bidi="zh-CN"/>
        </w:rPr>
        <w:t>区</w:t>
      </w:r>
      <w:r>
        <w:rPr>
          <w:rFonts w:hint="eastAsia" w:ascii="仿宋_GB2312" w:hAnsi="仿宋_GB2312" w:eastAsia="仿宋_GB2312" w:cs="仿宋_GB2312"/>
          <w:snapToGrid w:val="0"/>
          <w:color w:val="auto"/>
          <w:kern w:val="0"/>
          <w:sz w:val="32"/>
          <w:szCs w:val="32"/>
          <w:highlight w:val="none"/>
          <w:lang w:val="zh-CN" w:eastAsia="zh-CN" w:bidi="zh-CN"/>
        </w:rPr>
        <w:t>级有关部门和</w:t>
      </w:r>
      <w:r>
        <w:rPr>
          <w:rFonts w:hint="eastAsia" w:ascii="仿宋_GB2312" w:hAnsi="仿宋_GB2312" w:eastAsia="仿宋_GB2312" w:cs="仿宋_GB2312"/>
          <w:snapToGrid w:val="0"/>
          <w:color w:val="auto"/>
          <w:kern w:val="0"/>
          <w:sz w:val="32"/>
          <w:szCs w:val="32"/>
          <w:highlight w:val="none"/>
          <w:lang w:val="en-US" w:eastAsia="zh-CN" w:bidi="zh-CN"/>
        </w:rPr>
        <w:t>受灾镇街</w:t>
      </w:r>
      <w:r>
        <w:rPr>
          <w:rFonts w:hint="eastAsia" w:ascii="仿宋_GB2312" w:hAnsi="仿宋_GB2312" w:eastAsia="仿宋_GB2312" w:cs="仿宋_GB2312"/>
          <w:snapToGrid w:val="0"/>
          <w:color w:val="auto"/>
          <w:kern w:val="0"/>
          <w:sz w:val="32"/>
          <w:szCs w:val="32"/>
          <w:highlight w:val="none"/>
          <w:lang w:val="zh-CN" w:eastAsia="zh-CN" w:bidi="zh-CN"/>
        </w:rPr>
        <w:t>请求</w:t>
      </w:r>
      <w:r>
        <w:rPr>
          <w:rFonts w:hint="eastAsia" w:ascii="仿宋_GB2312" w:hAnsi="仿宋_GB2312" w:eastAsia="仿宋_GB2312" w:cs="仿宋_GB2312"/>
          <w:snapToGrid w:val="0"/>
          <w:color w:val="auto"/>
          <w:kern w:val="0"/>
          <w:sz w:val="32"/>
          <w:szCs w:val="32"/>
          <w:lang w:val="zh-CN" w:eastAsia="zh-CN" w:bidi="zh-CN"/>
        </w:rPr>
        <w:t>，组织协调解放军、武警部队参加救灾，必要时协助地方政府运送、发放救灾物资等。</w:t>
      </w:r>
    </w:p>
    <w:p w14:paraId="6341988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（6）</w:t>
      </w:r>
      <w:r>
        <w:rPr>
          <w:rFonts w:hint="eastAsia" w:ascii="仿宋_GB2312" w:hAnsi="仿宋_GB2312" w:eastAsia="仿宋_GB2312" w:cs="仿宋_GB2312"/>
          <w:snapToGrid w:val="0"/>
          <w:color w:val="auto"/>
          <w:kern w:val="0"/>
          <w:sz w:val="32"/>
          <w:szCs w:val="32"/>
          <w:lang w:val="en-US" w:eastAsia="zh-CN" w:bidi="zh-CN"/>
        </w:rPr>
        <w:t>区卫生健康局</w:t>
      </w:r>
      <w:r>
        <w:rPr>
          <w:rFonts w:hint="eastAsia" w:ascii="仿宋_GB2312" w:hAnsi="仿宋_GB2312" w:eastAsia="仿宋_GB2312" w:cs="仿宋_GB2312"/>
          <w:snapToGrid w:val="0"/>
          <w:color w:val="auto"/>
          <w:kern w:val="0"/>
          <w:sz w:val="32"/>
          <w:szCs w:val="32"/>
          <w:lang w:val="zh-CN" w:eastAsia="zh-CN" w:bidi="zh-CN"/>
        </w:rPr>
        <w:t>根据需求，及时组织医疗卫生队伍赴灾区开展医疗救治、灾后防疫和心理援助等工作。</w:t>
      </w:r>
    </w:p>
    <w:p w14:paraId="0AEDF50E">
      <w:pPr>
        <w:pStyle w:val="5"/>
        <w:adjustRightInd w:val="0"/>
        <w:snapToGrid w:val="0"/>
        <w:spacing w:after="0" w:line="600" w:lineRule="exact"/>
        <w:ind w:firstLine="640" w:firstLineChars="200"/>
        <w:textAlignment w:val="baseline"/>
        <w:rPr>
          <w:rFonts w:hint="eastAsia" w:ascii="仿宋_GB2312" w:hAnsi="仿宋_GB2312" w:eastAsia="仿宋_GB2312" w:cs="仿宋_GB2312"/>
          <w:b w:val="0"/>
          <w:bCs w:val="0"/>
          <w:snapToGrid w:val="0"/>
          <w:color w:val="auto"/>
          <w:kern w:val="0"/>
          <w:sz w:val="32"/>
          <w:szCs w:val="32"/>
          <w:lang w:val="zh-CN" w:eastAsia="zh-CN" w:bidi="zh-CN"/>
        </w:rPr>
      </w:pPr>
      <w:r>
        <w:rPr>
          <w:rFonts w:hint="eastAsia" w:ascii="仿宋_GB2312" w:hAnsi="仿宋_GB2312" w:eastAsia="仿宋_GB2312" w:cs="仿宋_GB2312"/>
          <w:b w:val="0"/>
          <w:bCs w:val="0"/>
          <w:snapToGrid w:val="0"/>
          <w:color w:val="auto"/>
          <w:kern w:val="0"/>
          <w:sz w:val="32"/>
          <w:szCs w:val="32"/>
          <w:lang w:val="zh-CN" w:eastAsia="zh-CN" w:bidi="zh-CN"/>
        </w:rPr>
        <w:t>（7）</w:t>
      </w:r>
      <w:r>
        <w:rPr>
          <w:rFonts w:hint="eastAsia" w:ascii="仿宋_GB2312" w:hAnsi="Times New Roman" w:eastAsia="仿宋_GB2312" w:cs="Times New Roman"/>
          <w:b w:val="0"/>
          <w:bCs w:val="0"/>
          <w:strike w:val="0"/>
          <w:dstrike w:val="0"/>
          <w:color w:val="auto"/>
          <w:kern w:val="0"/>
          <w:sz w:val="32"/>
          <w:szCs w:val="24"/>
          <w:highlight w:val="none"/>
          <w:lang w:val="en-US" w:eastAsia="zh-CN" w:bidi="ar-SA"/>
        </w:rPr>
        <w:t>区委社会工作部</w:t>
      </w:r>
      <w:r>
        <w:rPr>
          <w:rFonts w:hint="eastAsia" w:ascii="仿宋_GB2312" w:hAnsi="仿宋_GB2312" w:eastAsia="仿宋_GB2312" w:cs="仿宋_GB2312"/>
          <w:b w:val="0"/>
          <w:bCs w:val="0"/>
          <w:snapToGrid w:val="0"/>
          <w:color w:val="auto"/>
          <w:kern w:val="0"/>
          <w:sz w:val="32"/>
          <w:szCs w:val="32"/>
          <w:highlight w:val="none"/>
          <w:lang w:val="zh-CN" w:eastAsia="zh-CN" w:bidi="zh-CN"/>
        </w:rPr>
        <w:t>统筹指</w:t>
      </w:r>
      <w:r>
        <w:rPr>
          <w:rFonts w:hint="eastAsia" w:ascii="仿宋_GB2312" w:hAnsi="仿宋_GB2312" w:eastAsia="仿宋_GB2312" w:cs="仿宋_GB2312"/>
          <w:b w:val="0"/>
          <w:bCs w:val="0"/>
          <w:snapToGrid w:val="0"/>
          <w:color w:val="auto"/>
          <w:kern w:val="0"/>
          <w:sz w:val="32"/>
          <w:szCs w:val="32"/>
          <w:lang w:val="zh-CN" w:eastAsia="zh-CN" w:bidi="zh-CN"/>
        </w:rPr>
        <w:t>导有关部门，协调组织志愿者服务力量参与灾害救助工作。受灾</w:t>
      </w:r>
      <w:r>
        <w:rPr>
          <w:rFonts w:hint="eastAsia" w:ascii="仿宋_GB2312" w:hAnsi="仿宋_GB2312" w:eastAsia="仿宋_GB2312" w:cs="仿宋_GB2312"/>
          <w:b w:val="0"/>
          <w:bCs w:val="0"/>
          <w:snapToGrid w:val="0"/>
          <w:color w:val="auto"/>
          <w:kern w:val="0"/>
          <w:sz w:val="32"/>
          <w:szCs w:val="32"/>
          <w:lang w:val="en-US" w:eastAsia="zh-CN" w:bidi="zh-CN"/>
        </w:rPr>
        <w:t>镇（街）</w:t>
      </w:r>
      <w:r>
        <w:rPr>
          <w:rFonts w:hint="eastAsia" w:ascii="仿宋_GB2312" w:hAnsi="仿宋_GB2312" w:eastAsia="仿宋_GB2312" w:cs="仿宋_GB2312"/>
          <w:b w:val="0"/>
          <w:bCs w:val="0"/>
          <w:snapToGrid w:val="0"/>
          <w:color w:val="auto"/>
          <w:kern w:val="0"/>
          <w:sz w:val="32"/>
          <w:szCs w:val="32"/>
          <w:lang w:val="zh-CN" w:eastAsia="zh-CN" w:bidi="zh-CN"/>
        </w:rPr>
        <w:t>根据需要规范有序组织开展救灾捐赠活动。</w:t>
      </w:r>
    </w:p>
    <w:p w14:paraId="29D8DC7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（8）灾情稳定后，</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应急管理局指导受灾</w:t>
      </w:r>
      <w:r>
        <w:rPr>
          <w:rFonts w:hint="eastAsia" w:ascii="仿宋_GB2312" w:hAnsi="仿宋_GB2312" w:eastAsia="仿宋_GB2312" w:cs="仿宋_GB2312"/>
          <w:snapToGrid w:val="0"/>
          <w:color w:val="auto"/>
          <w:kern w:val="0"/>
          <w:sz w:val="32"/>
          <w:szCs w:val="32"/>
          <w:lang w:val="en-US" w:eastAsia="zh-CN" w:bidi="zh-CN"/>
        </w:rPr>
        <w:t>镇（街）</w:t>
      </w:r>
      <w:r>
        <w:rPr>
          <w:rFonts w:hint="eastAsia" w:ascii="仿宋_GB2312" w:hAnsi="仿宋_GB2312" w:eastAsia="仿宋_GB2312" w:cs="仿宋_GB2312"/>
          <w:snapToGrid w:val="0"/>
          <w:color w:val="auto"/>
          <w:kern w:val="0"/>
          <w:sz w:val="32"/>
          <w:szCs w:val="32"/>
          <w:lang w:val="zh-CN" w:eastAsia="zh-CN" w:bidi="zh-CN"/>
        </w:rPr>
        <w:t>评估、核定自然灾害损失情况。</w:t>
      </w:r>
    </w:p>
    <w:p w14:paraId="01F42A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zh-CN" w:eastAsia="zh-CN" w:bidi="zh-CN"/>
        </w:rPr>
        <w:t>（9）</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其他成员单位按照职责分工，做好有关工作。</w:t>
      </w:r>
    </w:p>
    <w:p w14:paraId="7FB41A5C">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65" w:name="_Toc11152"/>
      <w:r>
        <w:rPr>
          <w:rFonts w:hint="eastAsia" w:ascii="楷体" w:hAnsi="楷体" w:eastAsia="楷体" w:cs="楷体"/>
          <w:b/>
          <w:bCs/>
          <w:color w:val="auto"/>
          <w:kern w:val="44"/>
          <w:sz w:val="32"/>
          <w:szCs w:val="32"/>
          <w:lang w:val="en-US" w:eastAsia="zh-CN" w:bidi="ar-SA"/>
        </w:rPr>
        <w:t>5.4Ⅳ级响应</w:t>
      </w:r>
      <w:bookmarkEnd w:id="65"/>
    </w:p>
    <w:p w14:paraId="60D40B8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5.4.1</w:t>
      </w:r>
      <w:r>
        <w:rPr>
          <w:rFonts w:hint="eastAsia" w:ascii="仿宋_GB2312" w:hAnsi="仿宋_GB2312" w:eastAsia="仿宋_GB2312" w:cs="仿宋_GB2312"/>
          <w:snapToGrid w:val="0"/>
          <w:color w:val="auto"/>
          <w:kern w:val="0"/>
          <w:sz w:val="32"/>
          <w:szCs w:val="32"/>
          <w:highlight w:val="none"/>
          <w:lang w:val="en-US" w:eastAsia="zh-CN" w:bidi="zh-CN"/>
        </w:rPr>
        <w:t>启动条件</w:t>
      </w:r>
    </w:p>
    <w:p w14:paraId="17C18F30">
      <w:pPr>
        <w:keepNext w:val="0"/>
        <w:keepLines w:val="0"/>
        <w:pageBreakBefore w:val="0"/>
        <w:widowControl w:val="0"/>
        <w:kinsoku/>
        <w:wordWrap/>
        <w:overflowPunct/>
        <w:topLinePunct w:val="0"/>
        <w:autoSpaceDE w:val="0"/>
        <w:autoSpaceDN w:val="0"/>
        <w:bidi w:val="0"/>
        <w:adjustRightInd w:val="0"/>
        <w:snapToGrid w:val="0"/>
        <w:spacing w:line="560" w:lineRule="exact"/>
        <w:ind w:firstLine="960" w:firstLineChars="300"/>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行政区域内，一次灾害过程出现下列情况之一的：</w:t>
      </w:r>
    </w:p>
    <w:p w14:paraId="42784F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1</w:t>
      </w:r>
      <w:r>
        <w:rPr>
          <w:rFonts w:hint="eastAsia" w:ascii="仿宋_GB2312" w:hAnsi="仿宋_GB2312" w:eastAsia="仿宋_GB2312" w:cs="仿宋_GB2312"/>
          <w:snapToGrid w:val="0"/>
          <w:color w:val="auto"/>
          <w:kern w:val="0"/>
          <w:sz w:val="32"/>
          <w:szCs w:val="32"/>
          <w:lang w:val="zh-CN" w:eastAsia="zh-CN" w:bidi="zh-CN"/>
        </w:rPr>
        <w:t>）死亡</w:t>
      </w:r>
      <w:r>
        <w:rPr>
          <w:rFonts w:hint="eastAsia" w:ascii="仿宋_GB2312" w:hAnsi="仿宋_GB2312" w:eastAsia="仿宋_GB2312" w:cs="仿宋_GB2312"/>
          <w:snapToGrid w:val="0"/>
          <w:color w:val="auto"/>
          <w:kern w:val="0"/>
          <w:sz w:val="32"/>
          <w:szCs w:val="32"/>
          <w:lang w:val="en-US" w:eastAsia="zh-CN" w:bidi="zh-CN"/>
        </w:rPr>
        <w:t>和</w:t>
      </w:r>
      <w:r>
        <w:rPr>
          <w:rFonts w:hint="eastAsia" w:ascii="仿宋_GB2312" w:hAnsi="仿宋_GB2312" w:eastAsia="仿宋_GB2312" w:cs="仿宋_GB2312"/>
          <w:snapToGrid w:val="0"/>
          <w:color w:val="auto"/>
          <w:kern w:val="0"/>
          <w:sz w:val="32"/>
          <w:szCs w:val="32"/>
          <w:lang w:val="zh-CN" w:eastAsia="zh-CN" w:bidi="zh-CN"/>
        </w:rPr>
        <w:t>失踪</w:t>
      </w:r>
      <w:r>
        <w:rPr>
          <w:rFonts w:hint="eastAsia" w:ascii="仿宋_GB2312" w:hAnsi="仿宋_GB2312" w:eastAsia="仿宋_GB2312" w:cs="仿宋_GB2312"/>
          <w:snapToGrid w:val="0"/>
          <w:color w:val="auto"/>
          <w:kern w:val="0"/>
          <w:sz w:val="32"/>
          <w:szCs w:val="32"/>
          <w:lang w:val="en-US" w:eastAsia="zh-CN" w:bidi="zh-CN"/>
        </w:rPr>
        <w:t>2</w:t>
      </w:r>
      <w:r>
        <w:rPr>
          <w:rFonts w:hint="eastAsia" w:ascii="仿宋_GB2312" w:hAnsi="仿宋_GB2312" w:eastAsia="仿宋_GB2312" w:cs="仿宋_GB2312"/>
          <w:snapToGrid w:val="0"/>
          <w:color w:val="auto"/>
          <w:kern w:val="0"/>
          <w:sz w:val="32"/>
          <w:szCs w:val="32"/>
          <w:lang w:val="zh-CN" w:eastAsia="zh-CN" w:bidi="zh-CN"/>
        </w:rPr>
        <w:t>人以下；</w:t>
      </w:r>
    </w:p>
    <w:p w14:paraId="2E7CCD9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2</w:t>
      </w:r>
      <w:r>
        <w:rPr>
          <w:rFonts w:hint="eastAsia" w:ascii="仿宋_GB2312" w:hAnsi="仿宋_GB2312" w:eastAsia="仿宋_GB2312" w:cs="仿宋_GB2312"/>
          <w:snapToGrid w:val="0"/>
          <w:color w:val="auto"/>
          <w:kern w:val="0"/>
          <w:sz w:val="32"/>
          <w:szCs w:val="32"/>
          <w:lang w:val="zh-CN" w:eastAsia="zh-CN" w:bidi="zh-CN"/>
        </w:rPr>
        <w:t>）紧急转移安置或需紧急生活救助</w:t>
      </w:r>
      <w:r>
        <w:rPr>
          <w:rFonts w:hint="eastAsia" w:ascii="仿宋_GB2312" w:hAnsi="仿宋_GB2312" w:eastAsia="仿宋_GB2312" w:cs="仿宋_GB2312"/>
          <w:snapToGrid w:val="0"/>
          <w:color w:val="auto"/>
          <w:kern w:val="0"/>
          <w:sz w:val="32"/>
          <w:szCs w:val="32"/>
          <w:lang w:val="en-US" w:eastAsia="zh-CN" w:bidi="zh-CN"/>
        </w:rPr>
        <w:t>1000人以上、3000人以下</w:t>
      </w:r>
      <w:r>
        <w:rPr>
          <w:rFonts w:hint="eastAsia" w:ascii="仿宋_GB2312" w:hAnsi="仿宋_GB2312" w:eastAsia="仿宋_GB2312" w:cs="仿宋_GB2312"/>
          <w:snapToGrid w:val="0"/>
          <w:color w:val="auto"/>
          <w:kern w:val="0"/>
          <w:sz w:val="32"/>
          <w:szCs w:val="32"/>
          <w:lang w:val="zh-CN" w:eastAsia="zh-CN" w:bidi="zh-CN"/>
        </w:rPr>
        <w:t>；</w:t>
      </w:r>
    </w:p>
    <w:p w14:paraId="3C522A2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zh-CN" w:eastAsia="zh-CN" w:bidi="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3</w:t>
      </w:r>
      <w:r>
        <w:rPr>
          <w:rFonts w:hint="eastAsia" w:ascii="仿宋_GB2312" w:hAnsi="仿宋_GB2312" w:eastAsia="仿宋_GB2312" w:cs="仿宋_GB2312"/>
          <w:snapToGrid w:val="0"/>
          <w:color w:val="auto"/>
          <w:kern w:val="0"/>
          <w:sz w:val="32"/>
          <w:szCs w:val="32"/>
          <w:lang w:val="zh-CN" w:eastAsia="zh-CN" w:bidi="zh-CN"/>
        </w:rPr>
        <w:t>）倒塌和严重损坏房屋</w:t>
      </w:r>
      <w:r>
        <w:rPr>
          <w:rFonts w:hint="eastAsia" w:ascii="仿宋_GB2312" w:hAnsi="仿宋_GB2312" w:eastAsia="仿宋_GB2312" w:cs="仿宋_GB2312"/>
          <w:snapToGrid w:val="0"/>
          <w:color w:val="auto"/>
          <w:kern w:val="0"/>
          <w:sz w:val="32"/>
          <w:szCs w:val="32"/>
          <w:lang w:val="en-US" w:eastAsia="zh-CN" w:bidi="zh-CN"/>
        </w:rPr>
        <w:t>100</w:t>
      </w:r>
      <w:r>
        <w:rPr>
          <w:rFonts w:hint="eastAsia" w:ascii="仿宋_GB2312" w:hAnsi="仿宋_GB2312" w:eastAsia="仿宋_GB2312" w:cs="仿宋_GB2312"/>
          <w:snapToGrid w:val="0"/>
          <w:color w:val="auto"/>
          <w:kern w:val="0"/>
          <w:sz w:val="32"/>
          <w:szCs w:val="32"/>
          <w:lang w:val="zh-CN" w:eastAsia="zh-CN" w:bidi="zh-CN"/>
        </w:rPr>
        <w:t>间或</w:t>
      </w:r>
      <w:r>
        <w:rPr>
          <w:rFonts w:hint="eastAsia" w:ascii="仿宋_GB2312" w:hAnsi="仿宋_GB2312" w:eastAsia="仿宋_GB2312" w:cs="仿宋_GB2312"/>
          <w:snapToGrid w:val="0"/>
          <w:color w:val="auto"/>
          <w:kern w:val="0"/>
          <w:sz w:val="32"/>
          <w:szCs w:val="32"/>
          <w:lang w:val="en-US" w:eastAsia="zh-CN" w:bidi="zh-CN"/>
        </w:rPr>
        <w:t>30</w:t>
      </w:r>
      <w:r>
        <w:rPr>
          <w:rFonts w:hint="eastAsia" w:ascii="仿宋_GB2312" w:hAnsi="仿宋_GB2312" w:eastAsia="仿宋_GB2312" w:cs="仿宋_GB2312"/>
          <w:snapToGrid w:val="0"/>
          <w:color w:val="auto"/>
          <w:kern w:val="0"/>
          <w:sz w:val="32"/>
          <w:szCs w:val="32"/>
          <w:lang w:val="zh-CN" w:eastAsia="zh-CN" w:bidi="zh-CN"/>
        </w:rPr>
        <w:t>户以</w:t>
      </w:r>
      <w:r>
        <w:rPr>
          <w:rFonts w:hint="eastAsia" w:ascii="仿宋_GB2312" w:hAnsi="仿宋_GB2312" w:eastAsia="仿宋_GB2312" w:cs="仿宋_GB2312"/>
          <w:snapToGrid w:val="0"/>
          <w:color w:val="auto"/>
          <w:kern w:val="0"/>
          <w:sz w:val="32"/>
          <w:szCs w:val="32"/>
          <w:lang w:val="en-US" w:eastAsia="zh-CN" w:bidi="zh-CN"/>
        </w:rPr>
        <w:t>上、300</w:t>
      </w:r>
      <w:r>
        <w:rPr>
          <w:rFonts w:hint="eastAsia" w:ascii="仿宋_GB2312" w:hAnsi="仿宋_GB2312" w:eastAsia="仿宋_GB2312" w:cs="仿宋_GB2312"/>
          <w:snapToGrid w:val="0"/>
          <w:color w:val="auto"/>
          <w:kern w:val="0"/>
          <w:sz w:val="32"/>
          <w:szCs w:val="32"/>
          <w:lang w:val="zh-CN" w:eastAsia="zh-CN" w:bidi="zh-CN"/>
        </w:rPr>
        <w:t>间或</w:t>
      </w:r>
      <w:r>
        <w:rPr>
          <w:rFonts w:hint="eastAsia" w:ascii="仿宋_GB2312" w:hAnsi="仿宋_GB2312" w:eastAsia="仿宋_GB2312" w:cs="仿宋_GB2312"/>
          <w:snapToGrid w:val="0"/>
          <w:color w:val="auto"/>
          <w:kern w:val="0"/>
          <w:sz w:val="32"/>
          <w:szCs w:val="32"/>
          <w:lang w:val="en-US" w:eastAsia="zh-CN" w:bidi="zh-CN"/>
        </w:rPr>
        <w:t>100</w:t>
      </w:r>
      <w:r>
        <w:rPr>
          <w:rFonts w:hint="eastAsia" w:ascii="仿宋_GB2312" w:hAnsi="仿宋_GB2312" w:eastAsia="仿宋_GB2312" w:cs="仿宋_GB2312"/>
          <w:snapToGrid w:val="0"/>
          <w:color w:val="auto"/>
          <w:kern w:val="0"/>
          <w:sz w:val="32"/>
          <w:szCs w:val="32"/>
          <w:lang w:val="zh-CN" w:eastAsia="zh-CN" w:bidi="zh-CN"/>
        </w:rPr>
        <w:t>户以</w:t>
      </w:r>
      <w:r>
        <w:rPr>
          <w:rFonts w:hint="eastAsia" w:ascii="仿宋_GB2312" w:hAnsi="仿宋_GB2312" w:eastAsia="仿宋_GB2312" w:cs="仿宋_GB2312"/>
          <w:snapToGrid w:val="0"/>
          <w:color w:val="auto"/>
          <w:kern w:val="0"/>
          <w:sz w:val="32"/>
          <w:szCs w:val="32"/>
          <w:lang w:val="en-US" w:eastAsia="zh-CN" w:bidi="zh-CN"/>
        </w:rPr>
        <w:t>下</w:t>
      </w:r>
      <w:r>
        <w:rPr>
          <w:rFonts w:hint="eastAsia" w:ascii="仿宋_GB2312" w:hAnsi="仿宋_GB2312" w:eastAsia="仿宋_GB2312" w:cs="仿宋_GB2312"/>
          <w:snapToGrid w:val="0"/>
          <w:color w:val="auto"/>
          <w:kern w:val="0"/>
          <w:sz w:val="32"/>
          <w:szCs w:val="32"/>
          <w:lang w:val="zh-CN" w:eastAsia="zh-CN" w:bidi="zh-CN"/>
        </w:rPr>
        <w:t>；</w:t>
      </w:r>
    </w:p>
    <w:p w14:paraId="1190697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snapToGrid w:val="0"/>
          <w:color w:val="auto"/>
          <w:kern w:val="0"/>
          <w:sz w:val="32"/>
          <w:szCs w:val="32"/>
          <w:lang w:val="zh-CN" w:eastAsia="zh-CN" w:bidi="zh-CN"/>
        </w:rPr>
        <w:t>（</w:t>
      </w:r>
      <w:r>
        <w:rPr>
          <w:rFonts w:hint="eastAsia" w:ascii="仿宋_GB2312" w:hAnsi="仿宋_GB2312" w:eastAsia="仿宋_GB2312" w:cs="仿宋_GB2312"/>
          <w:snapToGrid w:val="0"/>
          <w:color w:val="auto"/>
          <w:kern w:val="0"/>
          <w:sz w:val="32"/>
          <w:szCs w:val="32"/>
          <w:lang w:val="en-US" w:eastAsia="zh-CN" w:bidi="zh-CN"/>
        </w:rPr>
        <w:t>4</w:t>
      </w:r>
      <w:r>
        <w:rPr>
          <w:rFonts w:hint="eastAsia" w:ascii="仿宋_GB2312" w:hAnsi="仿宋_GB2312" w:eastAsia="仿宋_GB2312" w:cs="仿宋_GB2312"/>
          <w:snapToGrid w:val="0"/>
          <w:color w:val="auto"/>
          <w:kern w:val="0"/>
          <w:sz w:val="32"/>
          <w:szCs w:val="32"/>
          <w:lang w:val="zh-CN" w:eastAsia="zh-CN" w:bidi="zh-CN"/>
        </w:rPr>
        <w:t>）干旱灾害造成缺粮或缺水等生活困难，需政府救助达到</w:t>
      </w:r>
      <w:r>
        <w:rPr>
          <w:rFonts w:hint="eastAsia" w:ascii="仿宋_GB2312" w:hAnsi="仿宋_GB2312" w:eastAsia="仿宋_GB2312" w:cs="仿宋_GB2312"/>
          <w:snapToGrid w:val="0"/>
          <w:color w:val="auto"/>
          <w:kern w:val="0"/>
          <w:sz w:val="32"/>
          <w:szCs w:val="32"/>
          <w:lang w:val="en-US" w:eastAsia="zh-CN" w:bidi="zh-CN"/>
        </w:rPr>
        <w:t>1</w:t>
      </w:r>
      <w:r>
        <w:rPr>
          <w:rFonts w:hint="eastAsia" w:ascii="仿宋_GB2312" w:hAnsi="仿宋_GB2312" w:eastAsia="仿宋_GB2312" w:cs="仿宋_GB2312"/>
          <w:snapToGrid w:val="0"/>
          <w:color w:val="auto"/>
          <w:kern w:val="0"/>
          <w:sz w:val="32"/>
          <w:szCs w:val="32"/>
          <w:lang w:val="zh-CN" w:eastAsia="zh-CN" w:bidi="zh-CN"/>
        </w:rPr>
        <w:t>万人以</w:t>
      </w:r>
      <w:r>
        <w:rPr>
          <w:rFonts w:hint="eastAsia" w:ascii="仿宋_GB2312" w:hAnsi="仿宋_GB2312" w:eastAsia="仿宋_GB2312" w:cs="仿宋_GB2312"/>
          <w:snapToGrid w:val="0"/>
          <w:color w:val="auto"/>
          <w:kern w:val="0"/>
          <w:sz w:val="32"/>
          <w:szCs w:val="32"/>
          <w:lang w:val="en-US" w:eastAsia="zh-CN" w:bidi="zh-CN"/>
        </w:rPr>
        <w:t>上、5</w:t>
      </w:r>
      <w:r>
        <w:rPr>
          <w:rFonts w:hint="eastAsia" w:ascii="仿宋_GB2312" w:hAnsi="仿宋_GB2312" w:eastAsia="仿宋_GB2312" w:cs="仿宋_GB2312"/>
          <w:snapToGrid w:val="0"/>
          <w:color w:val="auto"/>
          <w:kern w:val="0"/>
          <w:sz w:val="32"/>
          <w:szCs w:val="32"/>
          <w:lang w:val="zh-CN" w:eastAsia="zh-CN" w:bidi="zh-CN"/>
        </w:rPr>
        <w:t>万人以</w:t>
      </w:r>
      <w:r>
        <w:rPr>
          <w:rFonts w:hint="eastAsia" w:ascii="仿宋_GB2312" w:hAnsi="仿宋_GB2312" w:eastAsia="仿宋_GB2312" w:cs="仿宋_GB2312"/>
          <w:snapToGrid w:val="0"/>
          <w:color w:val="auto"/>
          <w:kern w:val="0"/>
          <w:sz w:val="32"/>
          <w:szCs w:val="32"/>
          <w:lang w:val="en-US" w:eastAsia="zh-CN" w:bidi="zh-CN"/>
        </w:rPr>
        <w:t>下</w:t>
      </w:r>
      <w:r>
        <w:rPr>
          <w:rFonts w:hint="eastAsia" w:ascii="仿宋_GB2312" w:hAnsi="仿宋_GB2312" w:eastAsia="仿宋_GB2312" w:cs="仿宋_GB2312"/>
          <w:snapToGrid w:val="0"/>
          <w:color w:val="auto"/>
          <w:kern w:val="0"/>
          <w:sz w:val="32"/>
          <w:szCs w:val="32"/>
          <w:lang w:val="zh-CN" w:eastAsia="zh-CN" w:bidi="zh-CN"/>
        </w:rPr>
        <w:t>。</w:t>
      </w:r>
    </w:p>
    <w:p w14:paraId="2A68BFB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5.4.2启动程序</w:t>
      </w:r>
    </w:p>
    <w:p w14:paraId="302788C0">
      <w:pPr>
        <w:adjustRightInd w:val="0"/>
        <w:snapToGrid w:val="0"/>
        <w:spacing w:line="600" w:lineRule="exact"/>
        <w:ind w:firstLine="640" w:firstLineChars="200"/>
        <w:rPr>
          <w:rFonts w:hint="eastAsia"/>
          <w:color w:val="auto"/>
          <w:lang w:val="en-US" w:eastAsia="zh-CN"/>
        </w:rPr>
      </w:pPr>
      <w:r>
        <w:rPr>
          <w:rFonts w:hint="eastAsia" w:ascii="仿宋_GB2312" w:hAnsi="仿宋_GB2312" w:eastAsia="仿宋_GB2312" w:cs="仿宋_GB2312"/>
          <w:snapToGrid w:val="0"/>
          <w:color w:val="auto"/>
          <w:kern w:val="0"/>
          <w:sz w:val="32"/>
          <w:szCs w:val="32"/>
          <w:lang w:val="zh-CN" w:eastAsia="zh-CN" w:bidi="zh-CN"/>
        </w:rPr>
        <w:t>灾害发生后，</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经分析评估，认定灾情达到启动条件，由</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安全生产和防灾减灾救灾委员会办公室</w:t>
      </w:r>
      <w:r>
        <w:rPr>
          <w:rFonts w:hint="eastAsia" w:ascii="仿宋_GB2312" w:hAnsi="仿宋_GB2312" w:eastAsia="仿宋_GB2312" w:cs="仿宋_GB2312"/>
          <w:snapToGrid w:val="0"/>
          <w:color w:val="auto"/>
          <w:kern w:val="0"/>
          <w:sz w:val="32"/>
          <w:szCs w:val="32"/>
          <w:lang w:val="zh-CN" w:eastAsia="zh-CN" w:bidi="zh-CN"/>
        </w:rPr>
        <w:t>主任</w:t>
      </w: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zh-CN" w:eastAsia="zh-CN" w:bidi="zh-CN"/>
        </w:rPr>
        <w:t>应急管理局</w:t>
      </w:r>
      <w:r>
        <w:rPr>
          <w:rFonts w:hint="eastAsia" w:ascii="仿宋_GB2312" w:hAnsi="仿宋_GB2312" w:eastAsia="仿宋_GB2312" w:cs="仿宋_GB2312"/>
          <w:snapToGrid w:val="0"/>
          <w:color w:val="auto"/>
          <w:kern w:val="0"/>
          <w:sz w:val="32"/>
          <w:szCs w:val="32"/>
          <w:lang w:val="en-US" w:eastAsia="zh-CN" w:bidi="zh-CN"/>
        </w:rPr>
        <w:t>主要负责同志</w:t>
      </w:r>
      <w:r>
        <w:rPr>
          <w:rFonts w:hint="eastAsia" w:ascii="仿宋_GB2312" w:hAnsi="仿宋_GB2312" w:eastAsia="仿宋_GB2312" w:cs="仿宋_GB2312"/>
          <w:snapToGrid w:val="0"/>
          <w:color w:val="auto"/>
          <w:kern w:val="0"/>
          <w:sz w:val="32"/>
          <w:szCs w:val="32"/>
          <w:lang w:val="zh-CN"/>
        </w:rPr>
        <w:t>）决定启动四级响应，</w:t>
      </w:r>
      <w:r>
        <w:rPr>
          <w:rFonts w:hint="eastAsia" w:ascii="仿宋_GB2312" w:hAnsi="仿宋_GB2312" w:eastAsia="仿宋_GB2312" w:cs="仿宋_GB2312"/>
          <w:snapToGrid w:val="0"/>
          <w:color w:val="auto"/>
          <w:kern w:val="0"/>
          <w:sz w:val="32"/>
          <w:szCs w:val="32"/>
          <w:lang w:val="zh-CN" w:eastAsia="zh-CN" w:bidi="zh-CN"/>
        </w:rPr>
        <w:t>并向</w:t>
      </w:r>
      <w:r>
        <w:rPr>
          <w:rFonts w:hint="eastAsia" w:ascii="仿宋_GB2312" w:hAnsi="仿宋_GB2312" w:eastAsia="仿宋_GB2312" w:cs="仿宋_GB2312"/>
          <w:snapToGrid w:val="0"/>
          <w:color w:val="auto"/>
          <w:kern w:val="0"/>
          <w:sz w:val="32"/>
          <w:szCs w:val="32"/>
          <w:lang w:val="en-US" w:eastAsia="zh-CN" w:bidi="zh-CN"/>
        </w:rPr>
        <w:t>区</w:t>
      </w:r>
      <w:r>
        <w:rPr>
          <w:rFonts w:hint="eastAsia" w:ascii="仿宋_GB2312" w:hAnsi="仿宋_GB2312" w:eastAsia="仿宋_GB2312" w:cs="仿宋_GB2312"/>
          <w:snapToGrid w:val="0"/>
          <w:color w:val="auto"/>
          <w:kern w:val="0"/>
          <w:sz w:val="32"/>
          <w:szCs w:val="32"/>
          <w:lang w:val="en" w:eastAsia="zh-CN" w:bidi="zh-CN"/>
        </w:rPr>
        <w:t>安全生产和防灾减灾救灾委员会</w:t>
      </w:r>
      <w:r>
        <w:rPr>
          <w:rFonts w:hint="eastAsia" w:ascii="仿宋_GB2312" w:hAnsi="仿宋_GB2312" w:eastAsia="仿宋_GB2312" w:cs="仿宋_GB2312"/>
          <w:snapToGrid w:val="0"/>
          <w:color w:val="auto"/>
          <w:kern w:val="0"/>
          <w:sz w:val="32"/>
          <w:szCs w:val="32"/>
          <w:lang w:val="zh-CN" w:eastAsia="zh-CN" w:bidi="zh-CN"/>
        </w:rPr>
        <w:t>主任、副主任报告。</w:t>
      </w:r>
    </w:p>
    <w:p w14:paraId="69DC1084">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5.4.3响应措施</w:t>
      </w:r>
    </w:p>
    <w:p w14:paraId="0D4534BE">
      <w:pPr>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en-US" w:bidi="ar-SA"/>
        </w:rPr>
        <w:t>安全生产和防灾减灾救灾委员会办公室</w:t>
      </w:r>
      <w:r>
        <w:rPr>
          <w:rFonts w:hint="eastAsia" w:ascii="仿宋_GB2312" w:hAnsi="Times New Roman" w:eastAsia="仿宋_GB2312" w:cs="Times New Roman"/>
          <w:b w:val="0"/>
          <w:bCs w:val="0"/>
          <w:color w:val="auto"/>
          <w:kern w:val="0"/>
          <w:sz w:val="32"/>
          <w:szCs w:val="24"/>
          <w:lang w:val="zh-CN" w:eastAsia="en-US" w:bidi="ar-SA"/>
        </w:rPr>
        <w:t>组织协调</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级层面自然灾害救助工作，指导支持受灾</w:t>
      </w:r>
      <w:r>
        <w:rPr>
          <w:rFonts w:hint="eastAsia" w:ascii="仿宋_GB2312" w:hAnsi="Times New Roman" w:eastAsia="仿宋_GB2312" w:cs="Times New Roman"/>
          <w:b w:val="0"/>
          <w:bCs w:val="0"/>
          <w:color w:val="auto"/>
          <w:kern w:val="0"/>
          <w:sz w:val="32"/>
          <w:szCs w:val="24"/>
          <w:lang w:val="en-US" w:eastAsia="zh-CN" w:bidi="ar-SA"/>
        </w:rPr>
        <w:t>镇（街）</w:t>
      </w:r>
      <w:r>
        <w:rPr>
          <w:rFonts w:hint="eastAsia" w:ascii="仿宋_GB2312" w:hAnsi="Times New Roman" w:eastAsia="仿宋_GB2312" w:cs="Times New Roman"/>
          <w:b w:val="0"/>
          <w:bCs w:val="0"/>
          <w:color w:val="auto"/>
          <w:kern w:val="0"/>
          <w:sz w:val="32"/>
          <w:szCs w:val="24"/>
          <w:lang w:val="zh-CN" w:eastAsia="en-US" w:bidi="ar-SA"/>
        </w:rPr>
        <w:t>自然灾害救助工作。</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en-US" w:bidi="ar-SA"/>
        </w:rPr>
        <w:t>安全生产和防灾减灾救灾委员会</w:t>
      </w:r>
      <w:r>
        <w:rPr>
          <w:rFonts w:hint="eastAsia" w:ascii="仿宋_GB2312" w:hAnsi="Times New Roman" w:eastAsia="仿宋_GB2312" w:cs="Times New Roman"/>
          <w:b w:val="0"/>
          <w:bCs w:val="0"/>
          <w:color w:val="auto"/>
          <w:kern w:val="0"/>
          <w:sz w:val="32"/>
          <w:szCs w:val="24"/>
          <w:lang w:val="zh-CN" w:eastAsia="en-US" w:bidi="ar-SA"/>
        </w:rPr>
        <w:t>及其成员单位视情采取以下措施：</w:t>
      </w:r>
    </w:p>
    <w:p w14:paraId="1227163A">
      <w:pPr>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（1）</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en-US" w:bidi="ar-SA"/>
        </w:rPr>
        <w:t>安全生产和防灾减灾救灾委员会办公室</w:t>
      </w:r>
      <w:r>
        <w:rPr>
          <w:rFonts w:hint="eastAsia" w:ascii="仿宋_GB2312" w:hAnsi="Times New Roman" w:eastAsia="仿宋_GB2312" w:cs="Times New Roman"/>
          <w:b w:val="0"/>
          <w:bCs w:val="0"/>
          <w:color w:val="auto"/>
          <w:kern w:val="0"/>
          <w:sz w:val="32"/>
          <w:szCs w:val="24"/>
          <w:lang w:val="zh-CN" w:eastAsia="en-US" w:bidi="ar-SA"/>
        </w:rPr>
        <w:t>视情组织有关部门和单位召开灾情会商会，分析灾区形势，研究落实救灾支持措施。</w:t>
      </w:r>
    </w:p>
    <w:p w14:paraId="38E14F85">
      <w:pPr>
        <w:pStyle w:val="5"/>
        <w:adjustRightInd w:val="0"/>
        <w:snapToGrid w:val="0"/>
        <w:spacing w:after="0" w:line="600" w:lineRule="exact"/>
        <w:ind w:firstLine="640" w:firstLineChars="200"/>
        <w:textAlignment w:val="baseline"/>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（2）</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en-US" w:bidi="ar-SA"/>
        </w:rPr>
        <w:t>安全生产和防灾减灾救灾委员会办公室</w:t>
      </w:r>
      <w:r>
        <w:rPr>
          <w:rFonts w:hint="eastAsia" w:ascii="仿宋_GB2312" w:hAnsi="Times New Roman" w:eastAsia="仿宋_GB2312" w:cs="Times New Roman"/>
          <w:b w:val="0"/>
          <w:bCs w:val="0"/>
          <w:color w:val="auto"/>
          <w:kern w:val="0"/>
          <w:sz w:val="32"/>
          <w:szCs w:val="24"/>
          <w:lang w:val="zh-CN" w:eastAsia="en-US" w:bidi="ar-SA"/>
        </w:rPr>
        <w:t>派出工作组赴灾区慰问受灾群众，核查灾情，协助指导受灾</w:t>
      </w:r>
      <w:r>
        <w:rPr>
          <w:rFonts w:hint="eastAsia" w:ascii="仿宋_GB2312" w:hAnsi="Times New Roman" w:eastAsia="仿宋_GB2312" w:cs="Times New Roman"/>
          <w:b w:val="0"/>
          <w:bCs w:val="0"/>
          <w:color w:val="auto"/>
          <w:kern w:val="0"/>
          <w:sz w:val="32"/>
          <w:szCs w:val="24"/>
          <w:lang w:val="en-US" w:eastAsia="zh-CN" w:bidi="ar-SA"/>
        </w:rPr>
        <w:t>镇（街）</w:t>
      </w:r>
      <w:r>
        <w:rPr>
          <w:rFonts w:hint="eastAsia" w:ascii="仿宋_GB2312" w:hAnsi="Times New Roman" w:eastAsia="仿宋_GB2312" w:cs="Times New Roman"/>
          <w:b w:val="0"/>
          <w:bCs w:val="0"/>
          <w:color w:val="auto"/>
          <w:kern w:val="0"/>
          <w:sz w:val="32"/>
          <w:szCs w:val="24"/>
          <w:lang w:val="zh-CN" w:eastAsia="en-US" w:bidi="ar-SA"/>
        </w:rPr>
        <w:t>开展救灾工作。</w:t>
      </w:r>
    </w:p>
    <w:p w14:paraId="1C2684C2">
      <w:pPr>
        <w:tabs>
          <w:tab w:val="left" w:pos="633"/>
        </w:tabs>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（3）及时向</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委、</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政府、</w:t>
      </w:r>
      <w:r>
        <w:rPr>
          <w:rFonts w:hint="eastAsia" w:ascii="仿宋_GB2312" w:hAnsi="Times New Roman" w:eastAsia="仿宋_GB2312" w:cs="Times New Roman"/>
          <w:b w:val="0"/>
          <w:bCs w:val="0"/>
          <w:color w:val="auto"/>
          <w:kern w:val="0"/>
          <w:sz w:val="32"/>
          <w:szCs w:val="24"/>
          <w:lang w:val="en-US" w:eastAsia="zh-CN" w:bidi="ar-SA"/>
        </w:rPr>
        <w:t>市</w:t>
      </w:r>
      <w:r>
        <w:rPr>
          <w:rFonts w:hint="eastAsia" w:ascii="仿宋_GB2312" w:hAnsi="Times New Roman" w:eastAsia="仿宋_GB2312" w:cs="Times New Roman"/>
          <w:b w:val="0"/>
          <w:bCs w:val="0"/>
          <w:color w:val="auto"/>
          <w:kern w:val="0"/>
          <w:sz w:val="32"/>
          <w:szCs w:val="24"/>
          <w:lang w:val="zh-CN" w:eastAsia="en-US" w:bidi="ar-SA"/>
        </w:rPr>
        <w:t>应急管理</w:t>
      </w:r>
      <w:r>
        <w:rPr>
          <w:rFonts w:hint="eastAsia" w:ascii="仿宋_GB2312" w:hAnsi="Times New Roman" w:eastAsia="仿宋_GB2312" w:cs="Times New Roman"/>
          <w:b w:val="0"/>
          <w:bCs w:val="0"/>
          <w:color w:val="auto"/>
          <w:kern w:val="0"/>
          <w:sz w:val="32"/>
          <w:szCs w:val="24"/>
          <w:lang w:val="en-US" w:eastAsia="zh-CN" w:bidi="ar-SA"/>
        </w:rPr>
        <w:t>局</w:t>
      </w:r>
      <w:r>
        <w:rPr>
          <w:rFonts w:hint="eastAsia" w:ascii="仿宋_GB2312" w:hAnsi="Times New Roman" w:eastAsia="仿宋_GB2312" w:cs="Times New Roman"/>
          <w:b w:val="0"/>
          <w:bCs w:val="0"/>
          <w:color w:val="auto"/>
          <w:kern w:val="0"/>
          <w:sz w:val="32"/>
          <w:szCs w:val="24"/>
          <w:lang w:val="zh-CN" w:eastAsia="en-US" w:bidi="ar-SA"/>
        </w:rPr>
        <w:t>及各有关部门报送灾情和救灾工作进展情况，贯彻落实</w:t>
      </w:r>
      <w:r>
        <w:rPr>
          <w:rFonts w:hint="eastAsia" w:ascii="仿宋_GB2312" w:hAnsi="Times New Roman" w:eastAsia="仿宋_GB2312" w:cs="Times New Roman"/>
          <w:b w:val="0"/>
          <w:bCs w:val="0"/>
          <w:color w:val="auto"/>
          <w:kern w:val="0"/>
          <w:sz w:val="32"/>
          <w:szCs w:val="24"/>
          <w:lang w:val="en-US" w:eastAsia="zh-CN" w:bidi="ar-SA"/>
        </w:rPr>
        <w:t>上级</w:t>
      </w:r>
      <w:r>
        <w:rPr>
          <w:rFonts w:hint="eastAsia" w:ascii="仿宋_GB2312" w:hAnsi="Times New Roman" w:eastAsia="仿宋_GB2312" w:cs="Times New Roman"/>
          <w:b w:val="0"/>
          <w:bCs w:val="0"/>
          <w:color w:val="auto"/>
          <w:kern w:val="0"/>
          <w:sz w:val="32"/>
          <w:szCs w:val="24"/>
          <w:lang w:val="zh-CN" w:eastAsia="zh-CN" w:bidi="ar-SA"/>
        </w:rPr>
        <w:t>和</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委、</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政府</w:t>
      </w:r>
      <w:r>
        <w:rPr>
          <w:rFonts w:hint="eastAsia" w:ascii="仿宋_GB2312" w:hAnsi="Times New Roman" w:eastAsia="仿宋_GB2312" w:cs="Times New Roman"/>
          <w:b w:val="0"/>
          <w:bCs w:val="0"/>
          <w:color w:val="auto"/>
          <w:kern w:val="0"/>
          <w:sz w:val="32"/>
          <w:szCs w:val="24"/>
          <w:lang w:val="zh-CN" w:eastAsia="en-US" w:bidi="ar-SA"/>
        </w:rPr>
        <w:t>关于救灾工作的工作部署；及时掌握并按照有关规定统一发布灾情和救灾工作动态信息。</w:t>
      </w:r>
    </w:p>
    <w:p w14:paraId="44299E84">
      <w:pPr>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（4）</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财政局会同</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应急管理局根据初步判断的灾情及时下拨自然灾害救灾资金，支持做好自然灾害救助工作。</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应急</w:t>
      </w:r>
      <w:r>
        <w:rPr>
          <w:rFonts w:hint="eastAsia" w:ascii="仿宋_GB2312" w:hAnsi="Times New Roman" w:eastAsia="仿宋_GB2312" w:cs="Times New Roman"/>
          <w:b w:val="0"/>
          <w:bCs w:val="0"/>
          <w:color w:val="auto"/>
          <w:kern w:val="0"/>
          <w:sz w:val="32"/>
          <w:szCs w:val="24"/>
          <w:lang w:val="en-US" w:eastAsia="en-US" w:bidi="ar-SA"/>
        </w:rPr>
        <w:t>管理</w:t>
      </w:r>
      <w:r>
        <w:rPr>
          <w:rFonts w:hint="eastAsia" w:ascii="仿宋_GB2312" w:hAnsi="Times New Roman" w:eastAsia="仿宋_GB2312" w:cs="Times New Roman"/>
          <w:b w:val="0"/>
          <w:bCs w:val="0"/>
          <w:color w:val="auto"/>
          <w:kern w:val="0"/>
          <w:sz w:val="32"/>
          <w:szCs w:val="24"/>
          <w:lang w:val="zh-CN" w:eastAsia="en-US" w:bidi="ar-SA"/>
        </w:rPr>
        <w:t>局会同</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US" w:eastAsia="en-US" w:bidi="ar-SA"/>
        </w:rPr>
        <w:t>发展</w:t>
      </w:r>
      <w:r>
        <w:rPr>
          <w:rFonts w:hint="eastAsia" w:ascii="仿宋_GB2312" w:hAnsi="Times New Roman" w:eastAsia="仿宋_GB2312" w:cs="Times New Roman"/>
          <w:b w:val="0"/>
          <w:bCs w:val="0"/>
          <w:color w:val="auto"/>
          <w:kern w:val="0"/>
          <w:sz w:val="32"/>
          <w:szCs w:val="24"/>
          <w:lang w:val="en-US" w:eastAsia="zh-CN" w:bidi="ar-SA"/>
        </w:rPr>
        <w:t>和</w:t>
      </w:r>
      <w:r>
        <w:rPr>
          <w:rFonts w:hint="eastAsia" w:ascii="仿宋_GB2312" w:hAnsi="Times New Roman" w:eastAsia="仿宋_GB2312" w:cs="Times New Roman"/>
          <w:b w:val="0"/>
          <w:bCs w:val="0"/>
          <w:color w:val="auto"/>
          <w:kern w:val="0"/>
          <w:sz w:val="32"/>
          <w:szCs w:val="24"/>
          <w:lang w:val="en-US" w:eastAsia="en-US" w:bidi="ar-SA"/>
        </w:rPr>
        <w:t>改革</w:t>
      </w:r>
      <w:r>
        <w:rPr>
          <w:rFonts w:hint="eastAsia" w:ascii="仿宋_GB2312" w:hAnsi="Times New Roman" w:eastAsia="仿宋_GB2312" w:cs="Times New Roman"/>
          <w:b w:val="0"/>
          <w:bCs w:val="0"/>
          <w:color w:val="auto"/>
          <w:kern w:val="0"/>
          <w:sz w:val="32"/>
          <w:szCs w:val="24"/>
          <w:lang w:val="en-US" w:eastAsia="zh-CN" w:bidi="ar-SA"/>
        </w:rPr>
        <w:t>局</w:t>
      </w:r>
      <w:r>
        <w:rPr>
          <w:rFonts w:hint="eastAsia" w:ascii="仿宋_GB2312" w:hAnsi="Times New Roman" w:eastAsia="仿宋_GB2312" w:cs="Times New Roman"/>
          <w:b w:val="0"/>
          <w:bCs w:val="0"/>
          <w:color w:val="auto"/>
          <w:kern w:val="0"/>
          <w:sz w:val="32"/>
          <w:szCs w:val="24"/>
          <w:lang w:val="zh-CN" w:eastAsia="en-US" w:bidi="ar-SA"/>
        </w:rPr>
        <w:t>向灾区紧急调拨生活类救灾物资，指导、监督基层救灾应急措施落实和救灾款物发放。</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交通运输等部门做好运力保障等工作；</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财政局、</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应急管理局及时向</w:t>
      </w:r>
      <w:r>
        <w:rPr>
          <w:rFonts w:hint="eastAsia" w:ascii="仿宋_GB2312" w:hAnsi="Times New Roman" w:eastAsia="仿宋_GB2312" w:cs="Times New Roman"/>
          <w:b w:val="0"/>
          <w:bCs w:val="0"/>
          <w:color w:val="auto"/>
          <w:kern w:val="0"/>
          <w:sz w:val="32"/>
          <w:szCs w:val="24"/>
          <w:lang w:val="en-US" w:eastAsia="zh-CN" w:bidi="ar-SA"/>
        </w:rPr>
        <w:t>上级部门</w:t>
      </w:r>
      <w:r>
        <w:rPr>
          <w:rFonts w:hint="eastAsia" w:ascii="仿宋_GB2312" w:hAnsi="Times New Roman" w:eastAsia="仿宋_GB2312" w:cs="Times New Roman"/>
          <w:b w:val="0"/>
          <w:bCs w:val="0"/>
          <w:color w:val="auto"/>
          <w:kern w:val="0"/>
          <w:sz w:val="32"/>
          <w:szCs w:val="24"/>
          <w:lang w:val="zh-CN" w:eastAsia="en-US" w:bidi="ar-SA"/>
        </w:rPr>
        <w:t>申请救灾资金。</w:t>
      </w:r>
    </w:p>
    <w:p w14:paraId="7A935191">
      <w:pPr>
        <w:pStyle w:val="5"/>
        <w:adjustRightInd w:val="0"/>
        <w:snapToGrid w:val="0"/>
        <w:spacing w:after="0" w:line="600" w:lineRule="exact"/>
        <w:ind w:firstLine="640" w:firstLineChars="200"/>
        <w:textAlignment w:val="baseline"/>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（5）</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消防救</w:t>
      </w:r>
      <w:r>
        <w:rPr>
          <w:rFonts w:hint="eastAsia" w:ascii="仿宋_GB2312" w:hAnsi="Times New Roman" w:eastAsia="仿宋_GB2312" w:cs="Times New Roman"/>
          <w:b w:val="0"/>
          <w:bCs w:val="0"/>
          <w:color w:val="auto"/>
          <w:kern w:val="0"/>
          <w:sz w:val="32"/>
          <w:szCs w:val="24"/>
          <w:highlight w:val="none"/>
          <w:lang w:val="zh-CN" w:eastAsia="en-US" w:bidi="ar-SA"/>
        </w:rPr>
        <w:t>援</w:t>
      </w:r>
      <w:r>
        <w:rPr>
          <w:rFonts w:hint="eastAsia" w:ascii="仿宋_GB2312" w:hAnsi="Times New Roman" w:eastAsia="仿宋_GB2312" w:cs="Times New Roman"/>
          <w:b w:val="0"/>
          <w:bCs w:val="0"/>
          <w:strike w:val="0"/>
          <w:dstrike w:val="0"/>
          <w:color w:val="auto"/>
          <w:kern w:val="0"/>
          <w:sz w:val="32"/>
          <w:szCs w:val="24"/>
          <w:highlight w:val="none"/>
          <w:lang w:val="en-US" w:eastAsia="zh-CN" w:bidi="ar-SA"/>
        </w:rPr>
        <w:t>大队</w:t>
      </w:r>
      <w:r>
        <w:rPr>
          <w:rFonts w:hint="eastAsia" w:ascii="仿宋_GB2312" w:hAnsi="Times New Roman" w:eastAsia="仿宋_GB2312" w:cs="Times New Roman"/>
          <w:b w:val="0"/>
          <w:bCs w:val="0"/>
          <w:color w:val="auto"/>
          <w:kern w:val="0"/>
          <w:sz w:val="32"/>
          <w:szCs w:val="24"/>
          <w:highlight w:val="none"/>
          <w:lang w:val="zh-CN" w:eastAsia="en-US" w:bidi="ar-SA"/>
        </w:rPr>
        <w:t>迅速调</w:t>
      </w:r>
      <w:r>
        <w:rPr>
          <w:rFonts w:hint="eastAsia" w:ascii="仿宋_GB2312" w:hAnsi="Times New Roman" w:eastAsia="仿宋_GB2312" w:cs="Times New Roman"/>
          <w:b w:val="0"/>
          <w:bCs w:val="0"/>
          <w:color w:val="auto"/>
          <w:kern w:val="0"/>
          <w:sz w:val="32"/>
          <w:szCs w:val="24"/>
          <w:lang w:val="zh-CN" w:eastAsia="en-US" w:bidi="ar-SA"/>
        </w:rPr>
        <w:t>派国家综合性消防救援队伍、政府专职消防队、企业专职消防队等专业救援队伍投入救灾工作，做好现场应急救援，协助开展受灾人员转移安置等工作。军</w:t>
      </w:r>
      <w:r>
        <w:rPr>
          <w:rFonts w:hint="eastAsia" w:ascii="仿宋_GB2312" w:hAnsi="Times New Roman" w:eastAsia="仿宋_GB2312" w:cs="Times New Roman"/>
          <w:b w:val="0"/>
          <w:bCs w:val="0"/>
          <w:color w:val="auto"/>
          <w:kern w:val="0"/>
          <w:sz w:val="32"/>
          <w:szCs w:val="24"/>
          <w:highlight w:val="none"/>
          <w:lang w:val="zh-CN" w:eastAsia="en-US" w:bidi="ar-SA"/>
        </w:rPr>
        <w:t>队有关部门根据</w:t>
      </w:r>
      <w:r>
        <w:rPr>
          <w:rFonts w:hint="eastAsia" w:ascii="仿宋_GB2312" w:hAnsi="Times New Roman" w:eastAsia="仿宋_GB2312" w:cs="Times New Roman"/>
          <w:b w:val="0"/>
          <w:bCs w:val="0"/>
          <w:color w:val="auto"/>
          <w:kern w:val="0"/>
          <w:sz w:val="32"/>
          <w:szCs w:val="24"/>
          <w:highlight w:val="none"/>
          <w:lang w:val="en-US" w:eastAsia="zh-CN" w:bidi="ar-SA"/>
        </w:rPr>
        <w:t>区</w:t>
      </w:r>
      <w:r>
        <w:rPr>
          <w:rFonts w:hint="eastAsia" w:ascii="仿宋_GB2312" w:hAnsi="Times New Roman" w:eastAsia="仿宋_GB2312" w:cs="Times New Roman"/>
          <w:b w:val="0"/>
          <w:bCs w:val="0"/>
          <w:color w:val="auto"/>
          <w:kern w:val="0"/>
          <w:sz w:val="32"/>
          <w:szCs w:val="24"/>
          <w:highlight w:val="none"/>
          <w:lang w:val="zh-CN" w:eastAsia="en-US" w:bidi="ar-SA"/>
        </w:rPr>
        <w:t>级有关部门和受灾镇街请求，</w:t>
      </w:r>
      <w:r>
        <w:rPr>
          <w:rFonts w:hint="eastAsia" w:ascii="仿宋_GB2312" w:hAnsi="Times New Roman" w:eastAsia="仿宋_GB2312" w:cs="Times New Roman"/>
          <w:b w:val="0"/>
          <w:bCs w:val="0"/>
          <w:color w:val="auto"/>
          <w:kern w:val="0"/>
          <w:sz w:val="32"/>
          <w:szCs w:val="24"/>
          <w:lang w:val="zh-CN" w:eastAsia="en-US" w:bidi="ar-SA"/>
        </w:rPr>
        <w:t>组织协调解放军、武警部队参加救灾，必要时协助地方政府运送、发放救灾物资等。</w:t>
      </w:r>
    </w:p>
    <w:p w14:paraId="2C808EA2">
      <w:pPr>
        <w:tabs>
          <w:tab w:val="left" w:pos="422"/>
          <w:tab w:val="left" w:pos="633"/>
        </w:tabs>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（6）</w:t>
      </w:r>
      <w:r>
        <w:rPr>
          <w:rFonts w:hint="eastAsia" w:ascii="仿宋_GB2312" w:hAnsi="Times New Roman" w:eastAsia="仿宋_GB2312" w:cs="Times New Roman"/>
          <w:b w:val="0"/>
          <w:bCs w:val="0"/>
          <w:color w:val="auto"/>
          <w:kern w:val="0"/>
          <w:sz w:val="32"/>
          <w:szCs w:val="24"/>
          <w:lang w:val="en-US" w:eastAsia="zh-CN" w:bidi="ar-SA"/>
        </w:rPr>
        <w:t>区卫生健康局</w:t>
      </w:r>
      <w:r>
        <w:rPr>
          <w:rFonts w:hint="eastAsia" w:ascii="仿宋_GB2312" w:hAnsi="Times New Roman" w:eastAsia="仿宋_GB2312" w:cs="Times New Roman"/>
          <w:b w:val="0"/>
          <w:bCs w:val="0"/>
          <w:color w:val="auto"/>
          <w:kern w:val="0"/>
          <w:sz w:val="32"/>
          <w:szCs w:val="24"/>
          <w:lang w:val="zh-CN" w:eastAsia="en-US" w:bidi="ar-SA"/>
        </w:rPr>
        <w:t>指导受灾</w:t>
      </w:r>
      <w:r>
        <w:rPr>
          <w:rFonts w:hint="eastAsia" w:ascii="仿宋_GB2312" w:hAnsi="Times New Roman" w:eastAsia="仿宋_GB2312" w:cs="Times New Roman"/>
          <w:b w:val="0"/>
          <w:bCs w:val="0"/>
          <w:color w:val="auto"/>
          <w:kern w:val="0"/>
          <w:sz w:val="32"/>
          <w:szCs w:val="24"/>
          <w:lang w:val="en-US" w:eastAsia="zh-CN" w:bidi="ar-SA"/>
        </w:rPr>
        <w:t>镇（街）</w:t>
      </w:r>
      <w:r>
        <w:rPr>
          <w:rFonts w:hint="eastAsia" w:ascii="仿宋_GB2312" w:hAnsi="Times New Roman" w:eastAsia="仿宋_GB2312" w:cs="Times New Roman"/>
          <w:b w:val="0"/>
          <w:bCs w:val="0"/>
          <w:color w:val="auto"/>
          <w:kern w:val="0"/>
          <w:sz w:val="32"/>
          <w:szCs w:val="24"/>
          <w:lang w:val="zh-CN" w:eastAsia="en-US" w:bidi="ar-SA"/>
        </w:rPr>
        <w:t>做好医疗救治、灾后防疫和心理援助等应急工作。</w:t>
      </w:r>
    </w:p>
    <w:p w14:paraId="0730B41F">
      <w:pPr>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（7）</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en-US" w:bidi="ar-SA"/>
        </w:rPr>
        <w:t>安全生产和防灾减灾救灾委员会</w:t>
      </w:r>
      <w:r>
        <w:rPr>
          <w:rFonts w:hint="eastAsia" w:ascii="仿宋_GB2312" w:hAnsi="Times New Roman" w:eastAsia="仿宋_GB2312" w:cs="Times New Roman"/>
          <w:b w:val="0"/>
          <w:bCs w:val="0"/>
          <w:color w:val="auto"/>
          <w:kern w:val="0"/>
          <w:sz w:val="32"/>
          <w:szCs w:val="24"/>
          <w:lang w:val="zh-CN" w:eastAsia="en-US" w:bidi="ar-SA"/>
        </w:rPr>
        <w:t>其他成员单位按照职责分工，做好有关工作。</w:t>
      </w:r>
    </w:p>
    <w:p w14:paraId="42990262">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66" w:name="_Toc8263"/>
      <w:r>
        <w:rPr>
          <w:rFonts w:hint="eastAsia" w:ascii="楷体" w:hAnsi="楷体" w:eastAsia="楷体" w:cs="楷体"/>
          <w:b/>
          <w:bCs/>
          <w:color w:val="auto"/>
          <w:kern w:val="44"/>
          <w:sz w:val="32"/>
          <w:szCs w:val="32"/>
          <w:lang w:val="en-US" w:eastAsia="zh-CN" w:bidi="ar-SA"/>
        </w:rPr>
        <w:t>5.5启动条件调整</w:t>
      </w:r>
      <w:bookmarkEnd w:id="66"/>
    </w:p>
    <w:p w14:paraId="71498DA8">
      <w:pPr>
        <w:tabs>
          <w:tab w:val="left" w:pos="422"/>
          <w:tab w:val="left" w:pos="633"/>
        </w:tabs>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en-US" w:eastAsia="zh-CN" w:bidi="ar-SA"/>
        </w:rPr>
      </w:pPr>
      <w:r>
        <w:rPr>
          <w:rFonts w:hint="eastAsia" w:ascii="仿宋_GB2312" w:hAnsi="Times New Roman" w:eastAsia="仿宋_GB2312" w:cs="Times New Roman"/>
          <w:b w:val="0"/>
          <w:bCs w:val="0"/>
          <w:color w:val="auto"/>
          <w:kern w:val="0"/>
          <w:sz w:val="32"/>
          <w:szCs w:val="24"/>
          <w:lang w:val="en-US" w:eastAsia="zh-CN" w:bidi="ar-SA"/>
        </w:rPr>
        <w:t>对灾害发生在敏感地区、敏感时间和救助能力薄弱的镇（街）等特殊情况，或灾害对受灾镇（街）经济社会造成重大影响时，</w:t>
      </w:r>
      <w:r>
        <w:rPr>
          <w:rFonts w:hint="eastAsia" w:ascii="仿宋_GB2312" w:hAnsi="Times New Roman" w:eastAsia="仿宋_GB2312" w:cs="Times New Roman"/>
          <w:b w:val="0"/>
          <w:bCs w:val="0"/>
          <w:color w:val="auto"/>
          <w:kern w:val="0"/>
          <w:sz w:val="32"/>
          <w:szCs w:val="24"/>
          <w:lang w:val="zh-CN" w:eastAsia="en-US" w:bidi="ar-SA"/>
        </w:rPr>
        <w:t>启动</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级自然灾害救助应急响应的标准可酌情降低。</w:t>
      </w:r>
    </w:p>
    <w:p w14:paraId="444112A2">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67" w:name="_Toc24221"/>
      <w:r>
        <w:rPr>
          <w:rFonts w:hint="eastAsia" w:ascii="楷体" w:hAnsi="楷体" w:eastAsia="楷体" w:cs="楷体"/>
          <w:b/>
          <w:bCs/>
          <w:color w:val="auto"/>
          <w:kern w:val="44"/>
          <w:sz w:val="32"/>
          <w:szCs w:val="32"/>
          <w:lang w:val="en-US" w:eastAsia="zh-CN" w:bidi="ar-SA"/>
        </w:rPr>
        <w:t>5.6</w:t>
      </w:r>
      <w:r>
        <w:rPr>
          <w:rFonts w:hint="eastAsia" w:ascii="楷体" w:hAnsi="楷体" w:eastAsia="楷体" w:cs="楷体"/>
          <w:b/>
          <w:bCs/>
          <w:color w:val="auto"/>
          <w:kern w:val="44"/>
          <w:sz w:val="32"/>
          <w:szCs w:val="32"/>
          <w:lang w:val="zh-CN" w:eastAsia="zh-CN" w:bidi="ar-SA"/>
        </w:rPr>
        <w:t>响应联动</w:t>
      </w:r>
      <w:bookmarkEnd w:id="67"/>
    </w:p>
    <w:p w14:paraId="5471AE29">
      <w:pPr>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zh-CN" w:eastAsia="en-US" w:bidi="ar-SA"/>
        </w:rPr>
      </w:pPr>
      <w:r>
        <w:rPr>
          <w:rFonts w:hint="eastAsia" w:ascii="仿宋_GB2312" w:hAnsi="Times New Roman" w:eastAsia="仿宋_GB2312" w:cs="Times New Roman"/>
          <w:b w:val="0"/>
          <w:bCs w:val="0"/>
          <w:color w:val="auto"/>
          <w:kern w:val="0"/>
          <w:sz w:val="32"/>
          <w:szCs w:val="24"/>
          <w:lang w:val="zh-CN" w:eastAsia="en-US" w:bidi="ar-SA"/>
        </w:rPr>
        <w:t>对已启动</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级防汛抗旱、地震、地质灾害、森林草原火灾应急响应的，</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en-US" w:bidi="ar-SA"/>
        </w:rPr>
        <w:t>安全生产和防灾减灾救灾委员会办公室</w:t>
      </w:r>
      <w:r>
        <w:rPr>
          <w:rFonts w:hint="eastAsia" w:ascii="仿宋_GB2312" w:hAnsi="Times New Roman" w:eastAsia="仿宋_GB2312" w:cs="Times New Roman"/>
          <w:b w:val="0"/>
          <w:bCs w:val="0"/>
          <w:color w:val="auto"/>
          <w:kern w:val="0"/>
          <w:sz w:val="32"/>
          <w:szCs w:val="24"/>
          <w:lang w:val="zh-CN" w:eastAsia="en-US" w:bidi="ar-SA"/>
        </w:rPr>
        <w:t>要强化灾情发展趋势会商，必要时按照本预案规定启动</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en-US" w:bidi="ar-SA"/>
        </w:rPr>
        <w:t>级自然灾害救助应急响应。</w:t>
      </w:r>
    </w:p>
    <w:p w14:paraId="26061C25">
      <w:pPr>
        <w:adjustRightInd w:val="0"/>
        <w:snapToGrid w:val="0"/>
        <w:spacing w:line="600" w:lineRule="exact"/>
        <w:ind w:firstLine="640" w:firstLineChars="200"/>
        <w:rPr>
          <w:rFonts w:hint="eastAsia" w:ascii="楷体" w:hAnsi="楷体" w:eastAsia="楷体" w:cs="楷体"/>
          <w:b/>
          <w:bCs/>
          <w:color w:val="auto"/>
          <w:kern w:val="44"/>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级启动三级以上自然灾害救助应急响应的，应及时向市应急管理局报告。启动</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级自然灾害救助应急响应后，</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en"/>
        </w:rPr>
        <w:t>安全生产和防灾减灾救灾委员会办公室</w:t>
      </w: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应急管理局向相关</w:t>
      </w:r>
      <w:r>
        <w:rPr>
          <w:rFonts w:hint="eastAsia" w:ascii="仿宋_GB2312" w:hAnsi="Times New Roman" w:eastAsia="仿宋_GB2312" w:cs="Times New Roman"/>
          <w:b w:val="0"/>
          <w:bCs w:val="0"/>
          <w:color w:val="auto"/>
          <w:kern w:val="0"/>
          <w:sz w:val="32"/>
          <w:szCs w:val="24"/>
          <w:lang w:val="en-US" w:eastAsia="zh-CN" w:bidi="ar-SA"/>
        </w:rPr>
        <w:t>镇（街）</w:t>
      </w:r>
      <w:r>
        <w:rPr>
          <w:rFonts w:hint="eastAsia" w:ascii="仿宋_GB2312" w:hAnsi="仿宋_GB2312" w:eastAsia="仿宋_GB2312" w:cs="仿宋_GB2312"/>
          <w:snapToGrid w:val="0"/>
          <w:color w:val="auto"/>
          <w:kern w:val="0"/>
          <w:sz w:val="32"/>
          <w:szCs w:val="32"/>
          <w:lang w:val="zh-CN"/>
        </w:rPr>
        <w:t>通报，所涉及</w:t>
      </w:r>
      <w:r>
        <w:rPr>
          <w:rFonts w:hint="eastAsia" w:ascii="仿宋_GB2312" w:hAnsi="Times New Roman" w:eastAsia="仿宋_GB2312" w:cs="Times New Roman"/>
          <w:b w:val="0"/>
          <w:bCs w:val="0"/>
          <w:color w:val="auto"/>
          <w:kern w:val="0"/>
          <w:sz w:val="32"/>
          <w:szCs w:val="24"/>
          <w:lang w:val="en-US" w:eastAsia="zh-CN" w:bidi="ar-SA"/>
        </w:rPr>
        <w:t>镇（街）</w:t>
      </w:r>
      <w:r>
        <w:rPr>
          <w:rFonts w:hint="eastAsia" w:ascii="仿宋_GB2312" w:hAnsi="仿宋_GB2312" w:eastAsia="仿宋_GB2312" w:cs="仿宋_GB2312"/>
          <w:snapToGrid w:val="0"/>
          <w:color w:val="auto"/>
          <w:kern w:val="0"/>
          <w:sz w:val="32"/>
          <w:szCs w:val="32"/>
          <w:lang w:val="zh-CN"/>
        </w:rPr>
        <w:t>要立即启动自然灾害救助应急响应，并加强会商研判，根据灾情发展变化及时作出调整。</w:t>
      </w:r>
    </w:p>
    <w:p w14:paraId="47AE46F7">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68" w:name="_Toc21271"/>
      <w:r>
        <w:rPr>
          <w:rFonts w:hint="eastAsia" w:ascii="楷体" w:hAnsi="楷体" w:eastAsia="楷体" w:cs="楷体"/>
          <w:b/>
          <w:bCs/>
          <w:color w:val="auto"/>
          <w:kern w:val="44"/>
          <w:sz w:val="32"/>
          <w:szCs w:val="32"/>
          <w:lang w:val="en-US" w:eastAsia="zh-CN" w:bidi="ar-SA"/>
        </w:rPr>
        <w:t>5.7响应终止</w:t>
      </w:r>
      <w:bookmarkEnd w:id="68"/>
    </w:p>
    <w:p w14:paraId="4787CA69">
      <w:pPr>
        <w:adjustRightInd w:val="0"/>
        <w:snapToGrid w:val="0"/>
        <w:spacing w:line="600" w:lineRule="exact"/>
        <w:ind w:firstLine="640" w:firstLineChars="200"/>
        <w:rPr>
          <w:rFonts w:hint="eastAsia" w:ascii="仿宋_GB2312" w:hAnsi="Times New Roman" w:eastAsia="仿宋_GB2312" w:cs="Times New Roman"/>
          <w:b w:val="0"/>
          <w:bCs w:val="0"/>
          <w:color w:val="auto"/>
          <w:kern w:val="0"/>
          <w:sz w:val="32"/>
          <w:szCs w:val="24"/>
          <w:lang w:val="en-US" w:eastAsia="zh-CN" w:bidi="ar-SA"/>
        </w:rPr>
      </w:pPr>
      <w:r>
        <w:rPr>
          <w:rFonts w:hint="eastAsia" w:ascii="仿宋_GB2312" w:hAnsi="Times New Roman" w:eastAsia="仿宋_GB2312" w:cs="Times New Roman"/>
          <w:b w:val="0"/>
          <w:bCs w:val="0"/>
          <w:color w:val="auto"/>
          <w:kern w:val="0"/>
          <w:sz w:val="32"/>
          <w:szCs w:val="24"/>
          <w:lang w:val="zh-CN" w:eastAsia="zh-CN" w:bidi="ar-SA"/>
        </w:rPr>
        <w:t>救灾应急工作结束后，经研判，由</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 w:eastAsia="zh-CN" w:bidi="ar-SA"/>
        </w:rPr>
        <w:t>安全生产和防灾减灾救灾委员会办公室</w:t>
      </w:r>
      <w:r>
        <w:rPr>
          <w:rFonts w:hint="eastAsia" w:ascii="仿宋_GB2312" w:hAnsi="Times New Roman" w:eastAsia="仿宋_GB2312" w:cs="Times New Roman"/>
          <w:b w:val="0"/>
          <w:bCs w:val="0"/>
          <w:color w:val="auto"/>
          <w:kern w:val="0"/>
          <w:sz w:val="32"/>
          <w:szCs w:val="24"/>
          <w:lang w:val="zh-CN" w:eastAsia="zh-CN" w:bidi="ar-SA"/>
        </w:rPr>
        <w:t>提出建议，按照启动响应的审批程序决定终止响应。</w:t>
      </w:r>
    </w:p>
    <w:p w14:paraId="658F0813">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lang w:val="en-US" w:eastAsia="zh-CN" w:bidi="ar-SA"/>
        </w:rPr>
      </w:pPr>
      <w:bookmarkStart w:id="69" w:name="_Toc6250"/>
      <w:r>
        <w:rPr>
          <w:rFonts w:hint="eastAsia" w:ascii="黑体" w:hAnsi="黑体" w:eastAsia="黑体" w:cs="黑体"/>
          <w:b/>
          <w:bCs/>
          <w:color w:val="auto"/>
          <w:kern w:val="44"/>
          <w:sz w:val="32"/>
          <w:szCs w:val="32"/>
          <w:lang w:val="en-US" w:eastAsia="zh-CN" w:bidi="ar-SA"/>
        </w:rPr>
        <w:t>6灾后救助与恢复重建</w:t>
      </w:r>
      <w:bookmarkEnd w:id="69"/>
    </w:p>
    <w:p w14:paraId="7241D324">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0" w:name="_Toc3231"/>
      <w:r>
        <w:rPr>
          <w:rFonts w:hint="eastAsia" w:ascii="楷体" w:hAnsi="楷体" w:eastAsia="楷体" w:cs="楷体"/>
          <w:b/>
          <w:bCs/>
          <w:color w:val="auto"/>
          <w:kern w:val="44"/>
          <w:sz w:val="32"/>
          <w:szCs w:val="32"/>
          <w:lang w:val="en-US" w:eastAsia="zh-CN" w:bidi="ar-SA"/>
        </w:rPr>
        <w:t>6.1过渡期生活救助</w:t>
      </w:r>
      <w:bookmarkEnd w:id="70"/>
    </w:p>
    <w:p w14:paraId="1857CB1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en-US" w:eastAsia="en-US" w:bidi="ar-SA"/>
        </w:rPr>
      </w:pPr>
      <w:r>
        <w:rPr>
          <w:rFonts w:hint="eastAsia" w:ascii="仿宋_GB2312" w:hAnsi="Times New Roman" w:eastAsia="仿宋_GB2312" w:cs="Times New Roman"/>
          <w:b w:val="0"/>
          <w:bCs w:val="0"/>
          <w:color w:val="auto"/>
          <w:kern w:val="0"/>
          <w:sz w:val="32"/>
          <w:szCs w:val="24"/>
          <w:lang w:val="zh-CN" w:eastAsia="zh-CN" w:bidi="ar-SA"/>
        </w:rPr>
        <w:t>6.1.1</w:t>
      </w:r>
      <w:r>
        <w:rPr>
          <w:rFonts w:hint="eastAsia" w:ascii="仿宋_GB2312" w:hAnsi="Times New Roman" w:eastAsia="仿宋_GB2312" w:cs="Times New Roman"/>
          <w:b w:val="0"/>
          <w:bCs w:val="0"/>
          <w:color w:val="auto"/>
          <w:kern w:val="0"/>
          <w:sz w:val="32"/>
          <w:szCs w:val="24"/>
          <w:lang w:val="en-US" w:eastAsia="en-US" w:bidi="ar-SA"/>
        </w:rPr>
        <w:t>灾害救助应急工作结束后，</w:t>
      </w:r>
      <w:r>
        <w:rPr>
          <w:rFonts w:hint="eastAsia" w:ascii="仿宋_GB2312" w:hAnsi="Times New Roman" w:eastAsia="仿宋_GB2312" w:cs="Times New Roman"/>
          <w:b w:val="0"/>
          <w:bCs w:val="0"/>
          <w:color w:val="auto"/>
          <w:kern w:val="0"/>
          <w:sz w:val="32"/>
          <w:szCs w:val="24"/>
          <w:lang w:val="en-US" w:eastAsia="zh-CN" w:bidi="ar-SA"/>
        </w:rPr>
        <w:t>区应急管理局指导受灾镇（街）</w:t>
      </w:r>
      <w:r>
        <w:rPr>
          <w:rFonts w:hint="eastAsia" w:ascii="仿宋_GB2312" w:hAnsi="Times New Roman" w:eastAsia="仿宋_GB2312" w:cs="Times New Roman"/>
          <w:b w:val="0"/>
          <w:bCs w:val="0"/>
          <w:color w:val="auto"/>
          <w:kern w:val="0"/>
          <w:sz w:val="32"/>
          <w:szCs w:val="24"/>
          <w:lang w:val="en-US" w:eastAsia="en-US" w:bidi="ar-SA"/>
        </w:rPr>
        <w:t>及时组织将因灾房屋倒塌或严重损坏需恢复重建无房可住人员、因次生灾害威胁在外安置无法返家人员、因灾损失严重缺少生活来源人员等纳入过渡期生活救助范围。</w:t>
      </w:r>
    </w:p>
    <w:p w14:paraId="0626126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zh-CN" w:eastAsia="zh-CN" w:bidi="ar-SA"/>
        </w:rPr>
      </w:pPr>
      <w:r>
        <w:rPr>
          <w:rFonts w:hint="eastAsia" w:ascii="仿宋_GB2312" w:hAnsi="Times New Roman" w:eastAsia="仿宋_GB2312" w:cs="Times New Roman"/>
          <w:b w:val="0"/>
          <w:bCs w:val="0"/>
          <w:color w:val="auto"/>
          <w:kern w:val="0"/>
          <w:sz w:val="32"/>
          <w:szCs w:val="24"/>
          <w:lang w:val="zh-CN" w:eastAsia="zh-CN" w:bidi="ar-SA"/>
        </w:rPr>
        <w:t>6.1.2</w:t>
      </w:r>
      <w:r>
        <w:rPr>
          <w:rFonts w:hint="eastAsia" w:ascii="仿宋_GB2312" w:hAnsi="Times New Roman" w:eastAsia="仿宋_GB2312" w:cs="Times New Roman"/>
          <w:b w:val="0"/>
          <w:bCs w:val="0"/>
          <w:color w:val="auto"/>
          <w:kern w:val="0"/>
          <w:sz w:val="32"/>
          <w:szCs w:val="24"/>
          <w:lang w:val="en-US" w:eastAsia="en-US" w:bidi="ar-SA"/>
        </w:rPr>
        <w:t>对启动</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en-US" w:eastAsia="en-US" w:bidi="ar-SA"/>
        </w:rPr>
        <w:t>级</w:t>
      </w:r>
      <w:r>
        <w:rPr>
          <w:rFonts w:hint="eastAsia" w:ascii="仿宋_GB2312" w:hAnsi="Times New Roman" w:eastAsia="仿宋_GB2312" w:cs="Times New Roman"/>
          <w:b w:val="0"/>
          <w:bCs w:val="0"/>
          <w:color w:val="auto"/>
          <w:kern w:val="0"/>
          <w:sz w:val="32"/>
          <w:szCs w:val="24"/>
          <w:lang w:val="en-US" w:eastAsia="zh-CN" w:bidi="ar-SA"/>
        </w:rPr>
        <w:t>以上</w:t>
      </w:r>
      <w:r>
        <w:rPr>
          <w:rFonts w:hint="eastAsia" w:ascii="仿宋_GB2312" w:hAnsi="Times New Roman" w:eastAsia="仿宋_GB2312" w:cs="Times New Roman"/>
          <w:b w:val="0"/>
          <w:bCs w:val="0"/>
          <w:color w:val="auto"/>
          <w:kern w:val="0"/>
          <w:sz w:val="32"/>
          <w:szCs w:val="24"/>
          <w:lang w:val="en-US" w:eastAsia="en-US" w:bidi="ar-SA"/>
        </w:rPr>
        <w:t>自然灾害救助应急响应的灾害，</w:t>
      </w:r>
      <w:r>
        <w:rPr>
          <w:rFonts w:hint="eastAsia" w:ascii="仿宋_GB2312" w:hAnsi="Times New Roman" w:eastAsia="仿宋_GB2312" w:cs="Times New Roman"/>
          <w:b w:val="0"/>
          <w:bCs w:val="0"/>
          <w:color w:val="auto"/>
          <w:kern w:val="0"/>
          <w:sz w:val="32"/>
          <w:szCs w:val="24"/>
          <w:lang w:val="en-US" w:eastAsia="zh-CN" w:bidi="ar-SA"/>
        </w:rPr>
        <w:t>区</w:t>
      </w:r>
      <w:r>
        <w:rPr>
          <w:rFonts w:hint="default" w:ascii="仿宋_GB2312" w:hAnsi="Times New Roman" w:eastAsia="仿宋_GB2312" w:cs="Times New Roman"/>
          <w:b w:val="0"/>
          <w:bCs w:val="0"/>
          <w:color w:val="auto"/>
          <w:kern w:val="0"/>
          <w:sz w:val="32"/>
          <w:szCs w:val="24"/>
          <w:lang w:val="en" w:eastAsia="zh-CN" w:bidi="ar-SA"/>
        </w:rPr>
        <w:t>安全生产和防灾减灾救灾委员会</w:t>
      </w:r>
      <w:r>
        <w:rPr>
          <w:rFonts w:hint="eastAsia" w:ascii="仿宋_GB2312" w:hAnsi="Times New Roman" w:eastAsia="仿宋_GB2312" w:cs="Times New Roman"/>
          <w:b w:val="0"/>
          <w:bCs w:val="0"/>
          <w:color w:val="auto"/>
          <w:kern w:val="0"/>
          <w:sz w:val="32"/>
          <w:szCs w:val="24"/>
          <w:lang w:val="en" w:eastAsia="zh-CN" w:bidi="ar-SA"/>
        </w:rPr>
        <w:t>办公室</w:t>
      </w:r>
      <w:r>
        <w:rPr>
          <w:rFonts w:hint="eastAsia" w:ascii="仿宋_GB2312" w:hAnsi="Times New Roman" w:eastAsia="仿宋_GB2312" w:cs="Times New Roman"/>
          <w:b w:val="0"/>
          <w:bCs w:val="0"/>
          <w:color w:val="auto"/>
          <w:kern w:val="0"/>
          <w:sz w:val="32"/>
          <w:szCs w:val="24"/>
          <w:lang w:val="en-US" w:eastAsia="en-US" w:bidi="ar-SA"/>
        </w:rPr>
        <w:t>、</w:t>
      </w:r>
      <w:r>
        <w:rPr>
          <w:rFonts w:hint="eastAsia" w:ascii="仿宋_GB2312" w:hAnsi="Times New Roman" w:eastAsia="仿宋_GB2312" w:cs="Times New Roman"/>
          <w:b w:val="0"/>
          <w:bCs w:val="0"/>
          <w:color w:val="auto"/>
          <w:kern w:val="0"/>
          <w:sz w:val="32"/>
          <w:szCs w:val="24"/>
          <w:highlight w:val="none"/>
          <w:lang w:val="en-US" w:eastAsia="zh-CN" w:bidi="ar-SA"/>
        </w:rPr>
        <w:t>区</w:t>
      </w:r>
      <w:r>
        <w:rPr>
          <w:rFonts w:hint="eastAsia" w:ascii="仿宋_GB2312" w:hAnsi="Times New Roman" w:eastAsia="仿宋_GB2312" w:cs="Times New Roman"/>
          <w:b w:val="0"/>
          <w:bCs w:val="0"/>
          <w:color w:val="auto"/>
          <w:kern w:val="0"/>
          <w:sz w:val="32"/>
          <w:szCs w:val="24"/>
          <w:highlight w:val="none"/>
          <w:lang w:val="en-US" w:eastAsia="en-US" w:bidi="ar-SA"/>
        </w:rPr>
        <w:t>应急管理</w:t>
      </w:r>
      <w:r>
        <w:rPr>
          <w:rFonts w:hint="eastAsia" w:ascii="仿宋_GB2312" w:hAnsi="Times New Roman" w:eastAsia="仿宋_GB2312" w:cs="Times New Roman"/>
          <w:b w:val="0"/>
          <w:bCs w:val="0"/>
          <w:color w:val="auto"/>
          <w:kern w:val="0"/>
          <w:sz w:val="32"/>
          <w:szCs w:val="24"/>
          <w:highlight w:val="none"/>
          <w:lang w:val="en-US" w:eastAsia="zh-CN" w:bidi="ar-SA"/>
        </w:rPr>
        <w:t>局</w:t>
      </w:r>
      <w:r>
        <w:rPr>
          <w:rFonts w:hint="eastAsia" w:ascii="仿宋_GB2312" w:hAnsi="Times New Roman" w:eastAsia="仿宋_GB2312" w:cs="Times New Roman"/>
          <w:b w:val="0"/>
          <w:bCs w:val="0"/>
          <w:color w:val="auto"/>
          <w:kern w:val="0"/>
          <w:sz w:val="32"/>
          <w:szCs w:val="24"/>
          <w:highlight w:val="none"/>
          <w:lang w:val="en-US" w:eastAsia="en-US" w:bidi="ar-SA"/>
        </w:rPr>
        <w:t>指导</w:t>
      </w:r>
      <w:r>
        <w:rPr>
          <w:rFonts w:hint="eastAsia" w:ascii="仿宋_GB2312" w:hAnsi="Times New Roman" w:eastAsia="仿宋_GB2312" w:cs="Times New Roman"/>
          <w:b w:val="0"/>
          <w:bCs w:val="0"/>
          <w:color w:val="auto"/>
          <w:kern w:val="0"/>
          <w:sz w:val="32"/>
          <w:szCs w:val="24"/>
          <w:highlight w:val="none"/>
          <w:lang w:val="en-US" w:eastAsia="zh-CN" w:bidi="ar-SA"/>
        </w:rPr>
        <w:t>受灾镇街</w:t>
      </w:r>
      <w:r>
        <w:rPr>
          <w:rFonts w:hint="eastAsia" w:ascii="仿宋_GB2312" w:hAnsi="Times New Roman" w:eastAsia="仿宋_GB2312" w:cs="Times New Roman"/>
          <w:b w:val="0"/>
          <w:bCs w:val="0"/>
          <w:color w:val="auto"/>
          <w:kern w:val="0"/>
          <w:sz w:val="32"/>
          <w:szCs w:val="24"/>
          <w:highlight w:val="none"/>
          <w:lang w:val="en-US" w:eastAsia="en-US" w:bidi="ar-SA"/>
        </w:rPr>
        <w:t>统计摸排受</w:t>
      </w:r>
      <w:r>
        <w:rPr>
          <w:rFonts w:hint="eastAsia" w:ascii="仿宋_GB2312" w:hAnsi="Times New Roman" w:eastAsia="仿宋_GB2312" w:cs="Times New Roman"/>
          <w:b w:val="0"/>
          <w:bCs w:val="0"/>
          <w:color w:val="auto"/>
          <w:kern w:val="0"/>
          <w:sz w:val="32"/>
          <w:szCs w:val="24"/>
          <w:lang w:val="en-US" w:eastAsia="en-US" w:bidi="ar-SA"/>
        </w:rPr>
        <w:t>灾群众过渡期生活救助需求情况，明确需救助人员规模，及时建立台账。</w:t>
      </w:r>
    </w:p>
    <w:p w14:paraId="562E78E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highlight w:val="none"/>
          <w:lang w:val="zh-CN" w:eastAsia="zh-CN" w:bidi="ar-SA"/>
        </w:rPr>
      </w:pPr>
      <w:r>
        <w:rPr>
          <w:rFonts w:hint="eastAsia" w:ascii="仿宋_GB2312" w:hAnsi="Times New Roman" w:eastAsia="仿宋_GB2312" w:cs="Times New Roman"/>
          <w:b w:val="0"/>
          <w:bCs w:val="0"/>
          <w:color w:val="auto"/>
          <w:kern w:val="0"/>
          <w:sz w:val="32"/>
          <w:szCs w:val="24"/>
          <w:lang w:val="zh-CN" w:eastAsia="zh-CN" w:bidi="ar-SA"/>
        </w:rPr>
        <w:t>6.1.3根据</w:t>
      </w:r>
      <w:r>
        <w:rPr>
          <w:rFonts w:hint="eastAsia" w:ascii="仿宋_GB2312" w:hAnsi="Times New Roman" w:eastAsia="仿宋_GB2312" w:cs="Times New Roman"/>
          <w:b w:val="0"/>
          <w:bCs w:val="0"/>
          <w:color w:val="auto"/>
          <w:kern w:val="0"/>
          <w:sz w:val="32"/>
          <w:szCs w:val="24"/>
          <w:lang w:val="en-US" w:eastAsia="zh-CN" w:bidi="ar-SA"/>
        </w:rPr>
        <w:t>受灾镇（街）</w:t>
      </w:r>
      <w:r>
        <w:rPr>
          <w:rFonts w:hint="eastAsia" w:ascii="仿宋_GB2312" w:hAnsi="Times New Roman" w:eastAsia="仿宋_GB2312" w:cs="Times New Roman"/>
          <w:b w:val="0"/>
          <w:bCs w:val="0"/>
          <w:color w:val="auto"/>
          <w:kern w:val="0"/>
          <w:sz w:val="32"/>
          <w:szCs w:val="24"/>
          <w:lang w:val="zh-CN" w:eastAsia="zh-CN" w:bidi="ar-SA"/>
        </w:rPr>
        <w:t>资金申请以及核定的需救助人员规模，</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财政局会同</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应急管理局按相关政策规定及时拨付过渡期生活救助资金。</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应急管理局指导做好过渡期生活救助的人员核</w:t>
      </w:r>
      <w:r>
        <w:rPr>
          <w:rFonts w:hint="eastAsia" w:ascii="仿宋_GB2312" w:hAnsi="Times New Roman" w:eastAsia="仿宋_GB2312" w:cs="Times New Roman"/>
          <w:b w:val="0"/>
          <w:bCs w:val="0"/>
          <w:color w:val="auto"/>
          <w:kern w:val="0"/>
          <w:sz w:val="32"/>
          <w:szCs w:val="24"/>
          <w:highlight w:val="none"/>
          <w:lang w:val="zh-CN" w:eastAsia="zh-CN" w:bidi="ar-SA"/>
        </w:rPr>
        <w:t>定、资金发放等工作，督促做好受灾群众过渡期基本生活保障工作。过渡期生活救助工作结束后组织开展绩效评估。</w:t>
      </w:r>
    </w:p>
    <w:p w14:paraId="716A5BBB">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default" w:ascii="楷体" w:hAnsi="楷体" w:eastAsia="楷体" w:cs="楷体"/>
          <w:b/>
          <w:bCs/>
          <w:color w:val="auto"/>
          <w:kern w:val="44"/>
          <w:sz w:val="32"/>
          <w:szCs w:val="32"/>
          <w:highlight w:val="none"/>
          <w:lang w:val="en-US" w:eastAsia="zh-CN" w:bidi="ar-SA"/>
        </w:rPr>
      </w:pPr>
      <w:bookmarkStart w:id="71" w:name="_Toc7717"/>
      <w:r>
        <w:rPr>
          <w:rFonts w:hint="eastAsia" w:ascii="楷体" w:hAnsi="楷体" w:eastAsia="楷体" w:cs="楷体"/>
          <w:b/>
          <w:bCs/>
          <w:color w:val="auto"/>
          <w:kern w:val="44"/>
          <w:sz w:val="32"/>
          <w:szCs w:val="32"/>
          <w:highlight w:val="none"/>
          <w:lang w:val="en-US" w:eastAsia="zh-CN" w:bidi="ar-SA"/>
        </w:rPr>
        <w:t>6.2</w:t>
      </w:r>
      <w:bookmarkEnd w:id="71"/>
      <w:r>
        <w:rPr>
          <w:rFonts w:hint="eastAsia" w:ascii="楷体" w:hAnsi="楷体" w:eastAsia="楷体" w:cs="楷体"/>
          <w:b/>
          <w:bCs/>
          <w:color w:val="auto"/>
          <w:kern w:val="44"/>
          <w:sz w:val="32"/>
          <w:szCs w:val="32"/>
          <w:highlight w:val="none"/>
          <w:lang w:val="en-US" w:eastAsia="zh-CN" w:bidi="ar-SA"/>
        </w:rPr>
        <w:t>倒损房屋恢复重建</w:t>
      </w:r>
    </w:p>
    <w:p w14:paraId="3E5F707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en-US" w:eastAsia="zh-CN" w:bidi="ar-SA"/>
        </w:rPr>
      </w:pPr>
      <w:r>
        <w:rPr>
          <w:rFonts w:hint="eastAsia" w:ascii="仿宋_GB2312" w:hAnsi="Times New Roman" w:eastAsia="仿宋_GB2312" w:cs="Times New Roman"/>
          <w:b w:val="0"/>
          <w:bCs w:val="0"/>
          <w:color w:val="auto"/>
          <w:kern w:val="0"/>
          <w:sz w:val="32"/>
          <w:szCs w:val="24"/>
          <w:lang w:val="en-US" w:eastAsia="zh-CN" w:bidi="ar-SA"/>
        </w:rPr>
        <w:t>6.2.1</w:t>
      </w:r>
      <w:r>
        <w:rPr>
          <w:rFonts w:hint="eastAsia" w:ascii="仿宋_GB2312" w:hAnsi="Times New Roman" w:eastAsia="仿宋_GB2312" w:cs="Times New Roman"/>
          <w:b w:val="0"/>
          <w:bCs w:val="0"/>
          <w:color w:val="auto"/>
          <w:kern w:val="0"/>
          <w:sz w:val="32"/>
          <w:szCs w:val="24"/>
          <w:lang w:val="zh-CN" w:eastAsia="zh-CN" w:bidi="ar-SA"/>
        </w:rPr>
        <w:t>灾情稳定后，</w:t>
      </w:r>
      <w:r>
        <w:rPr>
          <w:rFonts w:hint="eastAsia" w:ascii="仿宋_GB2312" w:hAnsi="Times New Roman" w:eastAsia="仿宋_GB2312" w:cs="Times New Roman"/>
          <w:b w:val="0"/>
          <w:bCs w:val="0"/>
          <w:color w:val="auto"/>
          <w:kern w:val="0"/>
          <w:sz w:val="32"/>
          <w:szCs w:val="24"/>
          <w:lang w:val="en-US" w:eastAsia="zh-CN" w:bidi="ar-SA"/>
        </w:rPr>
        <w:t>受灾镇（街）</w:t>
      </w:r>
      <w:r>
        <w:rPr>
          <w:rFonts w:hint="eastAsia" w:ascii="仿宋_GB2312" w:hAnsi="Times New Roman" w:eastAsia="仿宋_GB2312" w:cs="Times New Roman"/>
          <w:b w:val="0"/>
          <w:bCs w:val="0"/>
          <w:color w:val="auto"/>
          <w:kern w:val="0"/>
          <w:sz w:val="32"/>
          <w:szCs w:val="24"/>
          <w:lang w:val="zh-CN" w:eastAsia="zh-CN" w:bidi="ar-SA"/>
        </w:rPr>
        <w:t>立即组织倒损住房核定，建立倒损住房需重建台账，逐级上报备案。</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应急管理局视情组织评估组，对因灾倒损住房情况进行核实评估。</w:t>
      </w:r>
    </w:p>
    <w:p w14:paraId="0163879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6" w:firstLine="620"/>
        <w:textAlignment w:val="baseline"/>
        <w:rPr>
          <w:rFonts w:hint="eastAsia" w:ascii="仿宋_GB2312" w:hAnsi="Times New Roman" w:eastAsia="仿宋_GB2312" w:cs="Times New Roman"/>
          <w:b w:val="0"/>
          <w:bCs w:val="0"/>
          <w:color w:val="auto"/>
          <w:kern w:val="0"/>
          <w:sz w:val="32"/>
          <w:szCs w:val="24"/>
          <w:lang w:val="en-US" w:eastAsia="zh-CN" w:bidi="ar-SA"/>
        </w:rPr>
      </w:pPr>
      <w:r>
        <w:rPr>
          <w:rFonts w:hint="eastAsia" w:ascii="仿宋_GB2312" w:hAnsi="Times New Roman" w:eastAsia="仿宋_GB2312" w:cs="Times New Roman"/>
          <w:b w:val="0"/>
          <w:bCs w:val="0"/>
          <w:color w:val="auto"/>
          <w:kern w:val="0"/>
          <w:sz w:val="32"/>
          <w:szCs w:val="24"/>
          <w:lang w:val="en-US" w:eastAsia="zh-CN" w:bidi="ar-SA"/>
        </w:rPr>
        <w:t>6.2.2</w:t>
      </w:r>
      <w:r>
        <w:rPr>
          <w:rFonts w:hint="eastAsia" w:ascii="仿宋_GB2312" w:hAnsi="Times New Roman" w:eastAsia="仿宋_GB2312" w:cs="Times New Roman"/>
          <w:b w:val="0"/>
          <w:bCs w:val="0"/>
          <w:color w:val="auto"/>
          <w:kern w:val="0"/>
          <w:sz w:val="32"/>
          <w:szCs w:val="24"/>
          <w:lang w:val="zh-CN" w:eastAsia="zh-CN" w:bidi="ar-SA"/>
        </w:rPr>
        <w:t>灾区各级政府根据灾情和本地实际，制定详细的恢复重建方案，包括指导思想和基本原则、补助范围和标准、政策支持、组织实施等。</w:t>
      </w:r>
    </w:p>
    <w:p w14:paraId="05FBB74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en-US" w:eastAsia="zh-CN" w:bidi="ar-SA"/>
        </w:rPr>
      </w:pPr>
      <w:r>
        <w:rPr>
          <w:rFonts w:hint="eastAsia" w:ascii="仿宋_GB2312" w:hAnsi="Times New Roman" w:eastAsia="仿宋_GB2312" w:cs="Times New Roman"/>
          <w:b w:val="0"/>
          <w:bCs w:val="0"/>
          <w:color w:val="auto"/>
          <w:kern w:val="0"/>
          <w:sz w:val="32"/>
          <w:szCs w:val="24"/>
          <w:lang w:val="en-US" w:eastAsia="zh-CN" w:bidi="ar-SA"/>
        </w:rPr>
        <w:t>6.2.3区</w:t>
      </w:r>
      <w:r>
        <w:rPr>
          <w:rFonts w:hint="eastAsia" w:ascii="仿宋_GB2312" w:hAnsi="Times New Roman" w:eastAsia="仿宋_GB2312" w:cs="Times New Roman"/>
          <w:b w:val="0"/>
          <w:bCs w:val="0"/>
          <w:color w:val="auto"/>
          <w:kern w:val="0"/>
          <w:sz w:val="32"/>
          <w:szCs w:val="24"/>
          <w:lang w:val="zh-CN" w:eastAsia="zh-CN" w:bidi="ar-SA"/>
        </w:rPr>
        <w:t>应急</w:t>
      </w:r>
      <w:r>
        <w:rPr>
          <w:rFonts w:hint="eastAsia" w:ascii="仿宋_GB2312" w:hAnsi="Times New Roman" w:eastAsia="仿宋_GB2312" w:cs="Times New Roman"/>
          <w:b w:val="0"/>
          <w:bCs w:val="0"/>
          <w:color w:val="auto"/>
          <w:kern w:val="0"/>
          <w:sz w:val="32"/>
          <w:szCs w:val="24"/>
          <w:lang w:val="en-US" w:eastAsia="zh-CN" w:bidi="ar-SA"/>
        </w:rPr>
        <w:t>管理</w:t>
      </w:r>
      <w:r>
        <w:rPr>
          <w:rFonts w:hint="eastAsia" w:ascii="仿宋_GB2312" w:hAnsi="Times New Roman" w:eastAsia="仿宋_GB2312" w:cs="Times New Roman"/>
          <w:b w:val="0"/>
          <w:bCs w:val="0"/>
          <w:color w:val="auto"/>
          <w:kern w:val="0"/>
          <w:sz w:val="32"/>
          <w:szCs w:val="24"/>
          <w:lang w:val="zh-CN" w:eastAsia="zh-CN" w:bidi="ar-SA"/>
        </w:rPr>
        <w:t>局收到</w:t>
      </w:r>
      <w:r>
        <w:rPr>
          <w:rFonts w:hint="eastAsia" w:ascii="仿宋_GB2312" w:hAnsi="Times New Roman" w:eastAsia="仿宋_GB2312" w:cs="Times New Roman"/>
          <w:b w:val="0"/>
          <w:bCs w:val="0"/>
          <w:color w:val="auto"/>
          <w:kern w:val="0"/>
          <w:sz w:val="32"/>
          <w:szCs w:val="24"/>
          <w:lang w:val="en-US" w:eastAsia="zh-CN" w:bidi="ar-SA"/>
        </w:rPr>
        <w:t>受灾镇（街）</w:t>
      </w:r>
      <w:r>
        <w:rPr>
          <w:rFonts w:hint="eastAsia" w:ascii="仿宋_GB2312" w:hAnsi="Times New Roman" w:eastAsia="仿宋_GB2312" w:cs="Times New Roman"/>
          <w:b w:val="0"/>
          <w:bCs w:val="0"/>
          <w:color w:val="auto"/>
          <w:kern w:val="0"/>
          <w:sz w:val="32"/>
          <w:szCs w:val="24"/>
          <w:lang w:val="zh-CN" w:eastAsia="zh-CN" w:bidi="ar-SA"/>
        </w:rPr>
        <w:t>倒损住房恢复补助资金的申请后，根据灾情评估情况，按照</w:t>
      </w:r>
      <w:r>
        <w:rPr>
          <w:rFonts w:hint="eastAsia" w:ascii="仿宋_GB2312" w:hAnsi="仿宋_GB2312" w:eastAsia="仿宋_GB2312" w:cs="仿宋_GB2312"/>
          <w:b w:val="0"/>
          <w:bCs w:val="0"/>
          <w:snapToGrid w:val="0"/>
          <w:color w:val="auto"/>
          <w:kern w:val="0"/>
          <w:sz w:val="32"/>
          <w:szCs w:val="32"/>
          <w:lang w:val="zh-CN" w:eastAsia="zh-CN" w:bidi="zh-CN"/>
        </w:rPr>
        <w:t>中省</w:t>
      </w:r>
      <w:r>
        <w:rPr>
          <w:rFonts w:hint="eastAsia" w:ascii="仿宋_GB2312" w:hAnsi="仿宋_GB2312" w:eastAsia="仿宋_GB2312" w:cs="仿宋_GB2312"/>
          <w:b w:val="0"/>
          <w:bCs w:val="0"/>
          <w:snapToGrid w:val="0"/>
          <w:color w:val="auto"/>
          <w:kern w:val="0"/>
          <w:sz w:val="32"/>
          <w:szCs w:val="32"/>
          <w:lang w:val="en-US" w:eastAsia="zh-CN" w:bidi="zh-CN"/>
        </w:rPr>
        <w:t>市级</w:t>
      </w:r>
      <w:r>
        <w:rPr>
          <w:rFonts w:hint="eastAsia" w:ascii="仿宋_GB2312" w:hAnsi="仿宋_GB2312" w:eastAsia="仿宋_GB2312" w:cs="仿宋_GB2312"/>
          <w:b w:val="0"/>
          <w:bCs w:val="0"/>
          <w:snapToGrid w:val="0"/>
          <w:color w:val="auto"/>
          <w:kern w:val="0"/>
          <w:sz w:val="32"/>
          <w:szCs w:val="32"/>
          <w:lang w:val="zh-CN" w:eastAsia="zh-CN" w:bidi="zh-CN"/>
        </w:rPr>
        <w:t>倒损住房恢复重建资金补助标准，提出资金补助建议，与</w:t>
      </w:r>
      <w:r>
        <w:rPr>
          <w:rFonts w:hint="eastAsia" w:ascii="仿宋_GB2312" w:hAnsi="仿宋_GB2312" w:eastAsia="仿宋_GB2312" w:cs="仿宋_GB2312"/>
          <w:b w:val="0"/>
          <w:bCs w:val="0"/>
          <w:snapToGrid w:val="0"/>
          <w:color w:val="auto"/>
          <w:kern w:val="0"/>
          <w:sz w:val="32"/>
          <w:szCs w:val="32"/>
          <w:lang w:val="en-US" w:eastAsia="zh-CN" w:bidi="zh-CN"/>
        </w:rPr>
        <w:t>区</w:t>
      </w:r>
      <w:r>
        <w:rPr>
          <w:rFonts w:hint="eastAsia" w:ascii="仿宋_GB2312" w:hAnsi="仿宋_GB2312" w:eastAsia="仿宋_GB2312" w:cs="仿宋_GB2312"/>
          <w:b w:val="0"/>
          <w:bCs w:val="0"/>
          <w:snapToGrid w:val="0"/>
          <w:color w:val="auto"/>
          <w:kern w:val="0"/>
          <w:sz w:val="32"/>
          <w:szCs w:val="32"/>
          <w:lang w:val="zh-CN" w:eastAsia="zh-CN" w:bidi="zh-CN"/>
        </w:rPr>
        <w:t>财政局会商后下达恢</w:t>
      </w:r>
      <w:r>
        <w:rPr>
          <w:rFonts w:hint="eastAsia" w:ascii="仿宋_GB2312" w:hAnsi="Times New Roman" w:eastAsia="仿宋_GB2312" w:cs="Times New Roman"/>
          <w:b w:val="0"/>
          <w:bCs w:val="0"/>
          <w:color w:val="auto"/>
          <w:kern w:val="0"/>
          <w:sz w:val="32"/>
          <w:szCs w:val="24"/>
          <w:lang w:val="zh-CN" w:eastAsia="zh-CN" w:bidi="ar-SA"/>
        </w:rPr>
        <w:t>复重建资金的预算。</w:t>
      </w:r>
    </w:p>
    <w:p w14:paraId="5B035D0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zh-CN" w:eastAsia="zh-CN" w:bidi="ar-SA"/>
        </w:rPr>
      </w:pPr>
      <w:r>
        <w:rPr>
          <w:rFonts w:hint="eastAsia" w:ascii="仿宋_GB2312" w:hAnsi="Times New Roman" w:eastAsia="仿宋_GB2312" w:cs="Times New Roman"/>
          <w:b w:val="0"/>
          <w:bCs w:val="0"/>
          <w:color w:val="auto"/>
          <w:kern w:val="0"/>
          <w:sz w:val="32"/>
          <w:szCs w:val="24"/>
          <w:lang w:val="zh-CN" w:eastAsia="zh-CN" w:bidi="ar-SA"/>
        </w:rPr>
        <w:t>6.</w:t>
      </w:r>
      <w:r>
        <w:rPr>
          <w:rFonts w:hint="eastAsia" w:ascii="仿宋_GB2312" w:hAnsi="Times New Roman" w:eastAsia="仿宋_GB2312" w:cs="Times New Roman"/>
          <w:b w:val="0"/>
          <w:bCs w:val="0"/>
          <w:color w:val="auto"/>
          <w:kern w:val="0"/>
          <w:sz w:val="32"/>
          <w:szCs w:val="24"/>
          <w:lang w:val="en-US" w:eastAsia="zh-CN" w:bidi="ar-SA"/>
        </w:rPr>
        <w:t>2</w:t>
      </w:r>
      <w:r>
        <w:rPr>
          <w:rFonts w:hint="eastAsia" w:ascii="仿宋_GB2312" w:hAnsi="Times New Roman" w:eastAsia="仿宋_GB2312" w:cs="Times New Roman"/>
          <w:b w:val="0"/>
          <w:bCs w:val="0"/>
          <w:color w:val="auto"/>
          <w:kern w:val="0"/>
          <w:sz w:val="32"/>
          <w:szCs w:val="24"/>
          <w:lang w:val="zh-CN" w:eastAsia="zh-CN" w:bidi="ar-SA"/>
        </w:rPr>
        <w:t>.4建房资金等通过政府救助、社会互助、自行筹措、政策优惠等多种途径解决，并鼓励通过邻里帮工帮料、以工代赈等方式实施。积极</w:t>
      </w:r>
      <w:r>
        <w:rPr>
          <w:rFonts w:hint="eastAsia" w:ascii="仿宋_GB2312" w:hAnsi="Times New Roman" w:eastAsia="仿宋_GB2312" w:cs="Times New Roman"/>
          <w:b w:val="0"/>
          <w:bCs w:val="0"/>
          <w:color w:val="auto"/>
          <w:kern w:val="0"/>
          <w:sz w:val="32"/>
          <w:szCs w:val="24"/>
          <w:lang w:val="en-US" w:eastAsia="en-US" w:bidi="ar-SA"/>
        </w:rPr>
        <w:t>发挥商业保险经济补偿作用，</w:t>
      </w:r>
      <w:r>
        <w:rPr>
          <w:rFonts w:hint="eastAsia" w:ascii="仿宋_GB2312" w:hAnsi="Times New Roman" w:eastAsia="仿宋_GB2312" w:cs="Times New Roman"/>
          <w:b w:val="0"/>
          <w:bCs w:val="0"/>
          <w:color w:val="auto"/>
          <w:kern w:val="0"/>
          <w:sz w:val="32"/>
          <w:szCs w:val="24"/>
          <w:lang w:val="zh-CN" w:eastAsia="zh-CN" w:bidi="ar-SA"/>
        </w:rPr>
        <w:t>发挥居民住宅地震、农村住房、灾害民生保险等相关保险业务功能，完善市场化筹集重建资金机制，帮助解决受灾群众基本住房问题。</w:t>
      </w:r>
    </w:p>
    <w:p w14:paraId="3DB956B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zh-CN" w:eastAsia="zh-CN" w:bidi="ar-SA"/>
        </w:rPr>
      </w:pPr>
      <w:r>
        <w:rPr>
          <w:rFonts w:hint="eastAsia" w:ascii="仿宋_GB2312" w:hAnsi="Times New Roman" w:eastAsia="仿宋_GB2312" w:cs="Times New Roman"/>
          <w:b w:val="0"/>
          <w:bCs w:val="0"/>
          <w:color w:val="auto"/>
          <w:kern w:val="0"/>
          <w:sz w:val="32"/>
          <w:szCs w:val="24"/>
          <w:lang w:val="zh-CN" w:eastAsia="zh-CN" w:bidi="ar-SA"/>
        </w:rPr>
        <w:t>6.</w:t>
      </w:r>
      <w:r>
        <w:rPr>
          <w:rFonts w:hint="eastAsia" w:ascii="仿宋_GB2312" w:hAnsi="Times New Roman" w:eastAsia="仿宋_GB2312" w:cs="Times New Roman"/>
          <w:b w:val="0"/>
          <w:bCs w:val="0"/>
          <w:color w:val="auto"/>
          <w:kern w:val="0"/>
          <w:sz w:val="32"/>
          <w:szCs w:val="24"/>
          <w:lang w:val="en-US" w:eastAsia="zh-CN" w:bidi="ar-SA"/>
        </w:rPr>
        <w:t>2</w:t>
      </w:r>
      <w:r>
        <w:rPr>
          <w:rFonts w:hint="eastAsia" w:ascii="仿宋_GB2312" w:hAnsi="Times New Roman" w:eastAsia="仿宋_GB2312" w:cs="Times New Roman"/>
          <w:b w:val="0"/>
          <w:bCs w:val="0"/>
          <w:color w:val="auto"/>
          <w:kern w:val="0"/>
          <w:sz w:val="32"/>
          <w:szCs w:val="24"/>
          <w:lang w:val="zh-CN" w:eastAsia="zh-CN" w:bidi="ar-SA"/>
        </w:rPr>
        <w:t>.5住房城乡建设部门负责倒损住房恢复重建的技术服务和指导，</w:t>
      </w:r>
      <w:r>
        <w:rPr>
          <w:rFonts w:hint="eastAsia" w:ascii="仿宋_GB2312" w:hAnsi="Times New Roman" w:eastAsia="仿宋_GB2312" w:cs="Times New Roman"/>
          <w:b w:val="0"/>
          <w:bCs w:val="0"/>
          <w:color w:val="auto"/>
          <w:kern w:val="0"/>
          <w:sz w:val="32"/>
          <w:szCs w:val="24"/>
          <w:lang w:val="en-US" w:eastAsia="en-US" w:bidi="ar-SA"/>
        </w:rPr>
        <w:t>强化质量安全管理。自然资源部门负责做好灾后重建</w:t>
      </w:r>
      <w:r>
        <w:rPr>
          <w:rFonts w:hint="eastAsia" w:ascii="仿宋_GB2312" w:hAnsi="Times New Roman" w:eastAsia="仿宋_GB2312" w:cs="Times New Roman"/>
          <w:b w:val="0"/>
          <w:bCs w:val="0"/>
          <w:color w:val="auto"/>
          <w:kern w:val="0"/>
          <w:sz w:val="32"/>
          <w:szCs w:val="24"/>
          <w:lang w:val="en-US" w:eastAsia="zh-CN" w:bidi="ar-SA"/>
        </w:rPr>
        <w:t>涉及的移民安置点地质灾害危险性评估，确保新址不受地质灾害威胁，</w:t>
      </w:r>
      <w:r>
        <w:rPr>
          <w:rFonts w:hint="eastAsia" w:ascii="仿宋_GB2312" w:hAnsi="Times New Roman" w:eastAsia="仿宋_GB2312" w:cs="Times New Roman"/>
          <w:b w:val="0"/>
          <w:bCs w:val="0"/>
          <w:color w:val="auto"/>
          <w:kern w:val="0"/>
          <w:sz w:val="32"/>
          <w:szCs w:val="24"/>
          <w:lang w:val="en-US" w:eastAsia="en-US" w:bidi="ar-SA"/>
        </w:rPr>
        <w:t>加快用地、规划审批，简化审批手续。</w:t>
      </w:r>
      <w:r>
        <w:rPr>
          <w:rFonts w:hint="eastAsia" w:ascii="仿宋_GB2312" w:hAnsi="Times New Roman" w:eastAsia="仿宋_GB2312" w:cs="Times New Roman"/>
          <w:b w:val="0"/>
          <w:bCs w:val="0"/>
          <w:color w:val="auto"/>
          <w:kern w:val="0"/>
          <w:sz w:val="32"/>
          <w:szCs w:val="24"/>
          <w:lang w:val="zh-CN" w:eastAsia="zh-CN" w:bidi="ar-SA"/>
        </w:rPr>
        <w:t>其他有关部门按照各自职责，制定优惠政策，支持做好住房恢复重建工作。</w:t>
      </w:r>
    </w:p>
    <w:p w14:paraId="6255E8C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en-US" w:eastAsia="en-US" w:bidi="ar-SA"/>
        </w:rPr>
      </w:pPr>
      <w:r>
        <w:rPr>
          <w:rFonts w:hint="eastAsia" w:ascii="仿宋_GB2312" w:hAnsi="Times New Roman" w:eastAsia="仿宋_GB2312" w:cs="Times New Roman"/>
          <w:b w:val="0"/>
          <w:bCs w:val="0"/>
          <w:color w:val="auto"/>
          <w:kern w:val="0"/>
          <w:sz w:val="32"/>
          <w:szCs w:val="24"/>
          <w:lang w:val="en-US" w:eastAsia="en-US" w:bidi="ar-SA"/>
        </w:rPr>
        <w:t>6.</w:t>
      </w:r>
      <w:r>
        <w:rPr>
          <w:rFonts w:hint="eastAsia" w:ascii="仿宋_GB2312" w:hAnsi="Times New Roman" w:eastAsia="仿宋_GB2312" w:cs="Times New Roman"/>
          <w:b w:val="0"/>
          <w:bCs w:val="0"/>
          <w:color w:val="auto"/>
          <w:kern w:val="0"/>
          <w:sz w:val="32"/>
          <w:szCs w:val="24"/>
          <w:lang w:val="en-US" w:eastAsia="zh-CN" w:bidi="ar-SA"/>
        </w:rPr>
        <w:t>2</w:t>
      </w:r>
      <w:r>
        <w:rPr>
          <w:rFonts w:hint="eastAsia" w:ascii="仿宋_GB2312" w:hAnsi="Times New Roman" w:eastAsia="仿宋_GB2312" w:cs="Times New Roman"/>
          <w:b w:val="0"/>
          <w:bCs w:val="0"/>
          <w:color w:val="auto"/>
          <w:kern w:val="0"/>
          <w:sz w:val="32"/>
          <w:szCs w:val="24"/>
          <w:lang w:val="en-US" w:eastAsia="en-US" w:bidi="ar-SA"/>
        </w:rPr>
        <w:t>.6</w:t>
      </w:r>
      <w:r>
        <w:rPr>
          <w:rFonts w:hint="eastAsia" w:ascii="仿宋_GB2312" w:hAnsi="Times New Roman" w:eastAsia="仿宋_GB2312" w:cs="Times New Roman"/>
          <w:b w:val="0"/>
          <w:bCs w:val="0"/>
          <w:color w:val="auto"/>
          <w:kern w:val="0"/>
          <w:sz w:val="32"/>
          <w:szCs w:val="24"/>
          <w:lang w:val="zh-CN" w:eastAsia="zh-CN" w:bidi="ar-SA"/>
        </w:rPr>
        <w:t>因灾倒损住房恢复重建要尊重群众意愿，以受灾户自建为主，由</w:t>
      </w:r>
      <w:r>
        <w:rPr>
          <w:rFonts w:hint="eastAsia" w:ascii="仿宋_GB2312" w:hAnsi="Times New Roman" w:eastAsia="仿宋_GB2312" w:cs="Times New Roman"/>
          <w:b w:val="0"/>
          <w:bCs w:val="0"/>
          <w:color w:val="auto"/>
          <w:kern w:val="0"/>
          <w:sz w:val="32"/>
          <w:szCs w:val="24"/>
          <w:lang w:val="en-US" w:eastAsia="zh-CN" w:bidi="ar-SA"/>
        </w:rPr>
        <w:t>受灾镇（街）</w:t>
      </w:r>
      <w:r>
        <w:rPr>
          <w:rFonts w:hint="eastAsia" w:ascii="仿宋_GB2312" w:hAnsi="Times New Roman" w:eastAsia="仿宋_GB2312" w:cs="Times New Roman"/>
          <w:b w:val="0"/>
          <w:bCs w:val="0"/>
          <w:color w:val="auto"/>
          <w:kern w:val="0"/>
          <w:sz w:val="32"/>
          <w:szCs w:val="24"/>
          <w:lang w:val="zh-CN" w:eastAsia="zh-CN" w:bidi="ar-SA"/>
        </w:rPr>
        <w:t>政府组织实施。</w:t>
      </w:r>
      <w:r>
        <w:rPr>
          <w:rFonts w:hint="eastAsia" w:ascii="仿宋_GB2312" w:hAnsi="Times New Roman" w:eastAsia="仿宋_GB2312" w:cs="Times New Roman"/>
          <w:b w:val="0"/>
          <w:bCs w:val="0"/>
          <w:color w:val="auto"/>
          <w:kern w:val="0"/>
          <w:sz w:val="32"/>
          <w:szCs w:val="24"/>
          <w:lang w:val="en-US" w:eastAsia="zh-CN" w:bidi="ar-SA"/>
        </w:rPr>
        <w:t>受灾镇（街）</w:t>
      </w:r>
      <w:r>
        <w:rPr>
          <w:rFonts w:hint="eastAsia" w:ascii="仿宋_GB2312" w:hAnsi="Times New Roman" w:eastAsia="仿宋_GB2312" w:cs="Times New Roman"/>
          <w:b w:val="0"/>
          <w:bCs w:val="0"/>
          <w:color w:val="auto"/>
          <w:kern w:val="0"/>
          <w:sz w:val="32"/>
          <w:szCs w:val="24"/>
          <w:lang w:val="zh-CN" w:eastAsia="zh-CN" w:bidi="ar-SA"/>
        </w:rPr>
        <w:t>应</w:t>
      </w:r>
      <w:r>
        <w:rPr>
          <w:rFonts w:hint="eastAsia" w:ascii="仿宋_GB2312" w:hAnsi="Times New Roman" w:eastAsia="仿宋_GB2312" w:cs="Times New Roman"/>
          <w:b w:val="0"/>
          <w:bCs w:val="0"/>
          <w:color w:val="auto"/>
          <w:kern w:val="0"/>
          <w:sz w:val="32"/>
          <w:szCs w:val="24"/>
          <w:lang w:val="en-US" w:eastAsia="zh-CN" w:bidi="ar-SA"/>
        </w:rPr>
        <w:t>根据</w:t>
      </w:r>
      <w:r>
        <w:rPr>
          <w:rFonts w:hint="eastAsia" w:ascii="仿宋_GB2312" w:hAnsi="Times New Roman" w:eastAsia="仿宋_GB2312" w:cs="Times New Roman"/>
          <w:b w:val="0"/>
          <w:bCs w:val="0"/>
          <w:color w:val="auto"/>
          <w:kern w:val="0"/>
          <w:sz w:val="32"/>
          <w:szCs w:val="24"/>
          <w:lang w:val="zh-CN" w:eastAsia="zh-CN" w:bidi="ar-SA"/>
        </w:rPr>
        <w:t>因灾倒损住房恢复重建补助资金管理有关标准规范，确保补助资金规范有序发放到受灾群众手中。</w:t>
      </w:r>
    </w:p>
    <w:p w14:paraId="3C51F22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zh-CN" w:eastAsia="zh-CN" w:bidi="ar-SA"/>
        </w:rPr>
      </w:pPr>
      <w:r>
        <w:rPr>
          <w:rFonts w:hint="eastAsia" w:ascii="仿宋_GB2312" w:hAnsi="Times New Roman" w:eastAsia="仿宋_GB2312" w:cs="Times New Roman"/>
          <w:b w:val="0"/>
          <w:bCs w:val="0"/>
          <w:color w:val="auto"/>
          <w:kern w:val="0"/>
          <w:sz w:val="32"/>
          <w:szCs w:val="24"/>
          <w:lang w:val="zh-CN" w:eastAsia="zh-CN" w:bidi="ar-SA"/>
        </w:rPr>
        <w:t>6.</w:t>
      </w:r>
      <w:r>
        <w:rPr>
          <w:rFonts w:hint="eastAsia" w:ascii="仿宋_GB2312" w:hAnsi="Times New Roman" w:eastAsia="仿宋_GB2312" w:cs="Times New Roman"/>
          <w:b w:val="0"/>
          <w:bCs w:val="0"/>
          <w:color w:val="auto"/>
          <w:kern w:val="0"/>
          <w:sz w:val="32"/>
          <w:szCs w:val="24"/>
          <w:lang w:val="en-US" w:eastAsia="zh-CN" w:bidi="ar-SA"/>
        </w:rPr>
        <w:t>2</w:t>
      </w:r>
      <w:r>
        <w:rPr>
          <w:rFonts w:hint="eastAsia" w:ascii="仿宋_GB2312" w:hAnsi="Times New Roman" w:eastAsia="仿宋_GB2312" w:cs="Times New Roman"/>
          <w:b w:val="0"/>
          <w:bCs w:val="0"/>
          <w:color w:val="auto"/>
          <w:kern w:val="0"/>
          <w:sz w:val="32"/>
          <w:szCs w:val="24"/>
          <w:lang w:val="zh-CN" w:eastAsia="zh-CN" w:bidi="ar-SA"/>
        </w:rPr>
        <w:t>.7恢复重建规划和房屋设计要尊重群众意愿，加强自然灾害综合风险普查成果转化运用，因地制宜确定方案，科学选址，合理布局，充分考虑各类灾害因素，对无法避让地质灾害极高和高风险区的，必须采取工程防治措施，提高抗灾设防水平，确保安全。</w:t>
      </w:r>
    </w:p>
    <w:p w14:paraId="356AA10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ascii="仿宋_GB2312" w:hAnsi="Times New Roman" w:eastAsia="仿宋_GB2312" w:cs="Times New Roman"/>
          <w:b w:val="0"/>
          <w:bCs w:val="0"/>
          <w:color w:val="auto"/>
          <w:kern w:val="0"/>
          <w:sz w:val="32"/>
          <w:szCs w:val="24"/>
          <w:lang w:val="zh-CN" w:eastAsia="zh-CN" w:bidi="ar-SA"/>
        </w:rPr>
      </w:pPr>
      <w:r>
        <w:rPr>
          <w:rFonts w:hint="eastAsia" w:ascii="仿宋_GB2312" w:hAnsi="Times New Roman" w:eastAsia="仿宋_GB2312" w:cs="Times New Roman"/>
          <w:b w:val="0"/>
          <w:bCs w:val="0"/>
          <w:color w:val="auto"/>
          <w:kern w:val="0"/>
          <w:sz w:val="32"/>
          <w:szCs w:val="24"/>
          <w:lang w:val="zh-CN" w:eastAsia="zh-CN" w:bidi="ar-SA"/>
        </w:rPr>
        <w:t>6.</w:t>
      </w:r>
      <w:r>
        <w:rPr>
          <w:rFonts w:hint="eastAsia" w:ascii="仿宋_GB2312" w:hAnsi="Times New Roman" w:eastAsia="仿宋_GB2312" w:cs="Times New Roman"/>
          <w:b w:val="0"/>
          <w:bCs w:val="0"/>
          <w:color w:val="auto"/>
          <w:kern w:val="0"/>
          <w:sz w:val="32"/>
          <w:szCs w:val="24"/>
          <w:lang w:val="en-US" w:eastAsia="zh-CN" w:bidi="ar-SA"/>
        </w:rPr>
        <w:t>2</w:t>
      </w:r>
      <w:r>
        <w:rPr>
          <w:rFonts w:hint="eastAsia" w:ascii="仿宋_GB2312" w:hAnsi="Times New Roman" w:eastAsia="仿宋_GB2312" w:cs="Times New Roman"/>
          <w:b w:val="0"/>
          <w:bCs w:val="0"/>
          <w:color w:val="auto"/>
          <w:kern w:val="0"/>
          <w:sz w:val="32"/>
          <w:szCs w:val="24"/>
          <w:lang w:val="zh-CN" w:eastAsia="zh-CN" w:bidi="ar-SA"/>
        </w:rPr>
        <w:t>.8住房重建工作结束后，区</w:t>
      </w:r>
      <w:r>
        <w:rPr>
          <w:rFonts w:hint="default" w:ascii="仿宋_GB2312" w:hAnsi="Times New Roman" w:eastAsia="仿宋_GB2312" w:cs="Times New Roman"/>
          <w:b w:val="0"/>
          <w:bCs w:val="0"/>
          <w:color w:val="auto"/>
          <w:kern w:val="0"/>
          <w:sz w:val="32"/>
          <w:szCs w:val="24"/>
          <w:lang w:val="en" w:eastAsia="zh-CN" w:bidi="ar-SA"/>
        </w:rPr>
        <w:t>安全生产和防灾减灾救灾委员会</w:t>
      </w:r>
      <w:r>
        <w:rPr>
          <w:rFonts w:hint="eastAsia" w:ascii="仿宋_GB2312" w:hAnsi="Times New Roman" w:eastAsia="仿宋_GB2312" w:cs="Times New Roman"/>
          <w:b w:val="0"/>
          <w:bCs w:val="0"/>
          <w:color w:val="auto"/>
          <w:kern w:val="0"/>
          <w:sz w:val="32"/>
          <w:szCs w:val="24"/>
          <w:lang w:val="zh-CN" w:eastAsia="zh-CN" w:bidi="ar-SA"/>
        </w:rPr>
        <w:t>应组织实地普查、重点抽查等方式，对本地倒损住房恢复重建补助资金管理使用工作开展绩效评价，并将评价结果报上一级</w:t>
      </w:r>
      <w:r>
        <w:rPr>
          <w:rFonts w:hint="eastAsia" w:ascii="仿宋_GB2312" w:hAnsi="Times New Roman" w:eastAsia="仿宋_GB2312" w:cs="Times New Roman"/>
          <w:b w:val="0"/>
          <w:bCs w:val="0"/>
          <w:color w:val="auto"/>
          <w:kern w:val="0"/>
          <w:sz w:val="32"/>
          <w:szCs w:val="24"/>
          <w:lang w:val="en-US" w:eastAsia="zh-CN" w:bidi="ar-SA"/>
        </w:rPr>
        <w:t>市应急管理局</w:t>
      </w:r>
      <w:r>
        <w:rPr>
          <w:rFonts w:hint="eastAsia" w:ascii="仿宋_GB2312" w:hAnsi="Times New Roman" w:eastAsia="仿宋_GB2312" w:cs="Times New Roman"/>
          <w:b w:val="0"/>
          <w:bCs w:val="0"/>
          <w:color w:val="auto"/>
          <w:kern w:val="0"/>
          <w:sz w:val="32"/>
          <w:szCs w:val="24"/>
          <w:lang w:val="en-US" w:eastAsia="en-US" w:bidi="ar-SA"/>
        </w:rPr>
        <w:t>。</w:t>
      </w:r>
    </w:p>
    <w:p w14:paraId="5A7DD11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38" w:firstLine="590"/>
        <w:textAlignment w:val="baseline"/>
        <w:rPr>
          <w:rFonts w:hint="eastAsia"/>
          <w:b w:val="0"/>
          <w:bCs w:val="0"/>
          <w:color w:val="auto"/>
          <w:lang w:val="en-US" w:eastAsia="zh-CN"/>
        </w:rPr>
      </w:pPr>
      <w:r>
        <w:rPr>
          <w:rFonts w:hint="eastAsia" w:ascii="仿宋_GB2312" w:hAnsi="Times New Roman" w:eastAsia="仿宋_GB2312" w:cs="Times New Roman"/>
          <w:b w:val="0"/>
          <w:bCs w:val="0"/>
          <w:color w:val="auto"/>
          <w:kern w:val="0"/>
          <w:sz w:val="32"/>
          <w:szCs w:val="24"/>
          <w:lang w:val="zh-CN" w:eastAsia="zh-CN" w:bidi="ar-SA"/>
        </w:rPr>
        <w:t>6.</w:t>
      </w:r>
      <w:r>
        <w:rPr>
          <w:rFonts w:hint="eastAsia" w:ascii="仿宋_GB2312" w:hAnsi="Times New Roman" w:eastAsia="仿宋_GB2312" w:cs="Times New Roman"/>
          <w:b w:val="0"/>
          <w:bCs w:val="0"/>
          <w:color w:val="auto"/>
          <w:kern w:val="0"/>
          <w:sz w:val="32"/>
          <w:szCs w:val="24"/>
          <w:lang w:val="en-US" w:eastAsia="zh-CN" w:bidi="ar-SA"/>
        </w:rPr>
        <w:t>2</w:t>
      </w:r>
      <w:r>
        <w:rPr>
          <w:rFonts w:hint="eastAsia" w:ascii="仿宋_GB2312" w:hAnsi="Times New Roman" w:eastAsia="仿宋_GB2312" w:cs="Times New Roman"/>
          <w:b w:val="0"/>
          <w:bCs w:val="0"/>
          <w:color w:val="auto"/>
          <w:kern w:val="0"/>
          <w:sz w:val="32"/>
          <w:szCs w:val="24"/>
          <w:lang w:val="zh-CN" w:eastAsia="zh-CN" w:bidi="ar-SA"/>
        </w:rPr>
        <w:t>.9由</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委、</w:t>
      </w:r>
      <w:r>
        <w:rPr>
          <w:rFonts w:hint="eastAsia" w:ascii="仿宋_GB2312" w:hAnsi="Times New Roman" w:eastAsia="仿宋_GB2312" w:cs="Times New Roman"/>
          <w:b w:val="0"/>
          <w:bCs w:val="0"/>
          <w:color w:val="auto"/>
          <w:kern w:val="0"/>
          <w:sz w:val="32"/>
          <w:szCs w:val="24"/>
          <w:lang w:val="en-US" w:eastAsia="zh-CN" w:bidi="ar-SA"/>
        </w:rPr>
        <w:t>区</w:t>
      </w:r>
      <w:r>
        <w:rPr>
          <w:rFonts w:hint="eastAsia" w:ascii="仿宋_GB2312" w:hAnsi="Times New Roman" w:eastAsia="仿宋_GB2312" w:cs="Times New Roman"/>
          <w:b w:val="0"/>
          <w:bCs w:val="0"/>
          <w:color w:val="auto"/>
          <w:kern w:val="0"/>
          <w:sz w:val="32"/>
          <w:szCs w:val="24"/>
          <w:lang w:val="zh-CN" w:eastAsia="zh-CN" w:bidi="ar-SA"/>
        </w:rPr>
        <w:t>政府统一组织开展的恢复重建，按有关规定执行。</w:t>
      </w:r>
    </w:p>
    <w:p w14:paraId="18428739">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default" w:ascii="楷体" w:hAnsi="楷体" w:eastAsia="楷体" w:cs="楷体"/>
          <w:b/>
          <w:bCs/>
          <w:color w:val="auto"/>
          <w:kern w:val="44"/>
          <w:sz w:val="32"/>
          <w:szCs w:val="32"/>
          <w:highlight w:val="none"/>
          <w:lang w:val="en-US" w:eastAsia="zh-CN" w:bidi="ar-SA"/>
        </w:rPr>
      </w:pPr>
      <w:bookmarkStart w:id="72" w:name="_Toc12056"/>
      <w:r>
        <w:rPr>
          <w:rFonts w:hint="eastAsia" w:ascii="楷体" w:hAnsi="楷体" w:eastAsia="楷体" w:cs="楷体"/>
          <w:b/>
          <w:bCs/>
          <w:color w:val="auto"/>
          <w:kern w:val="44"/>
          <w:sz w:val="32"/>
          <w:szCs w:val="32"/>
          <w:highlight w:val="none"/>
          <w:lang w:val="en-US" w:eastAsia="zh-CN" w:bidi="ar-SA"/>
        </w:rPr>
        <w:t>6.3</w:t>
      </w:r>
      <w:bookmarkEnd w:id="72"/>
      <w:r>
        <w:rPr>
          <w:rFonts w:hint="eastAsia" w:ascii="楷体" w:hAnsi="楷体" w:eastAsia="楷体" w:cs="楷体"/>
          <w:b/>
          <w:bCs/>
          <w:color w:val="auto"/>
          <w:kern w:val="44"/>
          <w:sz w:val="32"/>
          <w:szCs w:val="32"/>
          <w:highlight w:val="none"/>
          <w:lang w:val="en-US" w:eastAsia="zh-CN" w:bidi="ar-SA"/>
        </w:rPr>
        <w:t>冬春救助</w:t>
      </w:r>
    </w:p>
    <w:p w14:paraId="1FA5B9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Times New Roman" w:eastAsia="仿宋_GB2312" w:cs="Times New Roman"/>
          <w:color w:val="auto"/>
          <w:kern w:val="0"/>
          <w:sz w:val="32"/>
          <w:szCs w:val="24"/>
          <w:highlight w:val="none"/>
          <w:lang w:val="zh-CN" w:eastAsia="zh-CN" w:bidi="ar-SA"/>
        </w:rPr>
      </w:pPr>
      <w:r>
        <w:rPr>
          <w:rFonts w:hint="eastAsia" w:ascii="仿宋_GB2312" w:hAnsi="Times New Roman" w:eastAsia="仿宋_GB2312" w:cs="Times New Roman"/>
          <w:color w:val="auto"/>
          <w:kern w:val="0"/>
          <w:sz w:val="32"/>
          <w:szCs w:val="24"/>
          <w:highlight w:val="none"/>
          <w:lang w:val="zh-CN" w:eastAsia="zh-CN" w:bidi="ar-SA"/>
        </w:rPr>
        <w:t>自然灾害发生后的当年冬季、次年春季，</w:t>
      </w:r>
      <w:r>
        <w:rPr>
          <w:rFonts w:hint="eastAsia" w:ascii="仿宋_GB2312" w:hAnsi="Times New Roman" w:eastAsia="仿宋_GB2312" w:cs="Times New Roman"/>
          <w:strike w:val="0"/>
          <w:dstrike w:val="0"/>
          <w:color w:val="auto"/>
          <w:kern w:val="0"/>
          <w:sz w:val="32"/>
          <w:szCs w:val="24"/>
          <w:highlight w:val="none"/>
          <w:lang w:val="zh-CN" w:eastAsia="zh-CN" w:bidi="ar-SA"/>
        </w:rPr>
        <w:t>灾区政府</w:t>
      </w:r>
      <w:r>
        <w:rPr>
          <w:rFonts w:hint="eastAsia" w:ascii="仿宋_GB2312" w:hAnsi="Times New Roman" w:eastAsia="仿宋_GB2312" w:cs="Times New Roman"/>
          <w:color w:val="auto"/>
          <w:kern w:val="0"/>
          <w:sz w:val="32"/>
          <w:szCs w:val="24"/>
          <w:highlight w:val="none"/>
          <w:lang w:val="zh-CN" w:eastAsia="zh-CN" w:bidi="ar-SA"/>
        </w:rPr>
        <w:t>为生活困难的受灾人员提供基本生活救助。</w:t>
      </w:r>
    </w:p>
    <w:p w14:paraId="21C755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zh-CN" w:eastAsia="zh-CN" w:bidi="ar-SA"/>
        </w:rPr>
        <w:t>6.</w:t>
      </w:r>
      <w:r>
        <w:rPr>
          <w:rFonts w:hint="eastAsia" w:ascii="仿宋_GB2312" w:hAnsi="Times New Roman" w:eastAsia="仿宋_GB2312" w:cs="Times New Roman"/>
          <w:color w:val="auto"/>
          <w:kern w:val="0"/>
          <w:sz w:val="32"/>
          <w:szCs w:val="24"/>
          <w:lang w:val="en-US" w:eastAsia="zh-CN" w:bidi="ar-SA"/>
        </w:rPr>
        <w:t>3</w:t>
      </w:r>
      <w:r>
        <w:rPr>
          <w:rFonts w:hint="eastAsia" w:ascii="仿宋_GB2312" w:hAnsi="Times New Roman" w:eastAsia="仿宋_GB2312" w:cs="Times New Roman"/>
          <w:color w:val="auto"/>
          <w:kern w:val="0"/>
          <w:sz w:val="32"/>
          <w:szCs w:val="24"/>
          <w:lang w:val="zh-CN" w:eastAsia="zh-CN" w:bidi="ar-SA"/>
        </w:rPr>
        <w:t>.1</w:t>
      </w:r>
      <w:r>
        <w:rPr>
          <w:rFonts w:hint="default" w:ascii="仿宋_GB2312" w:hAnsi="Times New Roman" w:eastAsia="仿宋_GB2312" w:cs="Times New Roman"/>
          <w:color w:val="auto"/>
          <w:kern w:val="0"/>
          <w:sz w:val="32"/>
          <w:szCs w:val="24"/>
          <w:lang w:val="zh-CN" w:eastAsia="zh-CN" w:bidi="ar-SA"/>
        </w:rPr>
        <w:t>受灾</w:t>
      </w:r>
      <w:r>
        <w:rPr>
          <w:rFonts w:hint="eastAsia" w:ascii="仿宋_GB2312" w:hAnsi="Times New Roman" w:eastAsia="仿宋_GB2312" w:cs="Times New Roman"/>
          <w:color w:val="auto"/>
          <w:kern w:val="0"/>
          <w:sz w:val="32"/>
          <w:szCs w:val="24"/>
          <w:lang w:val="en-US" w:eastAsia="zh-CN" w:bidi="ar-SA"/>
        </w:rPr>
        <w:t>镇（街）</w:t>
      </w:r>
      <w:r>
        <w:rPr>
          <w:rFonts w:hint="default" w:ascii="仿宋_GB2312" w:hAnsi="Times New Roman" w:eastAsia="仿宋_GB2312" w:cs="Times New Roman"/>
          <w:color w:val="auto"/>
          <w:kern w:val="0"/>
          <w:sz w:val="32"/>
          <w:szCs w:val="24"/>
          <w:lang w:val="zh-CN" w:eastAsia="zh-CN" w:bidi="ar-SA"/>
        </w:rPr>
        <w:t>每年9月</w:t>
      </w:r>
      <w:r>
        <w:rPr>
          <w:rFonts w:hint="eastAsia" w:ascii="仿宋_GB2312" w:hAnsi="Times New Roman" w:eastAsia="仿宋_GB2312" w:cs="Times New Roman"/>
          <w:color w:val="auto"/>
          <w:kern w:val="0"/>
          <w:sz w:val="32"/>
          <w:szCs w:val="24"/>
          <w:lang w:val="en-US" w:eastAsia="zh-CN" w:bidi="ar-SA"/>
        </w:rPr>
        <w:t>初</w:t>
      </w:r>
      <w:r>
        <w:rPr>
          <w:rFonts w:hint="default" w:ascii="仿宋_GB2312" w:hAnsi="Times New Roman" w:eastAsia="仿宋_GB2312" w:cs="Times New Roman"/>
          <w:color w:val="auto"/>
          <w:kern w:val="0"/>
          <w:sz w:val="32"/>
          <w:szCs w:val="24"/>
          <w:lang w:val="zh-CN" w:eastAsia="zh-CN" w:bidi="ar-SA"/>
        </w:rPr>
        <w:t>统计、评估本行政区域受灾人员当年冬季、次年春季的基本生活救助需求，组织填报《受灾人员冬春生活需救助情况统计表》、编制工作台账，制定救助方案，于</w:t>
      </w:r>
      <w:r>
        <w:rPr>
          <w:rFonts w:hint="default" w:ascii="仿宋_GB2312" w:hAnsi="Times New Roman" w:eastAsia="仿宋_GB2312" w:cs="Times New Roman"/>
          <w:color w:val="auto"/>
          <w:kern w:val="0"/>
          <w:sz w:val="32"/>
          <w:szCs w:val="24"/>
          <w:lang w:val="en-US" w:eastAsia="zh-CN" w:bidi="ar-SA"/>
        </w:rPr>
        <w:t>10月</w:t>
      </w:r>
      <w:r>
        <w:rPr>
          <w:rFonts w:hint="eastAsia" w:ascii="仿宋_GB2312" w:hAnsi="Times New Roman" w:eastAsia="仿宋_GB2312" w:cs="Times New Roman"/>
          <w:color w:val="auto"/>
          <w:kern w:val="0"/>
          <w:sz w:val="32"/>
          <w:szCs w:val="24"/>
          <w:lang w:val="en-US" w:eastAsia="zh-CN" w:bidi="ar-SA"/>
        </w:rPr>
        <w:t>10</w:t>
      </w:r>
      <w:r>
        <w:rPr>
          <w:rFonts w:hint="default" w:ascii="仿宋_GB2312" w:hAnsi="Times New Roman" w:eastAsia="仿宋_GB2312" w:cs="Times New Roman"/>
          <w:color w:val="auto"/>
          <w:kern w:val="0"/>
          <w:sz w:val="32"/>
          <w:szCs w:val="24"/>
          <w:lang w:val="en-US" w:eastAsia="zh-CN" w:bidi="ar-SA"/>
        </w:rPr>
        <w:t>日前报</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Times New Roman" w:eastAsia="仿宋_GB2312" w:cs="Times New Roman"/>
          <w:color w:val="auto"/>
          <w:kern w:val="0"/>
          <w:sz w:val="32"/>
          <w:szCs w:val="24"/>
          <w:lang w:val="en-US" w:eastAsia="zh-CN" w:bidi="ar-SA"/>
        </w:rPr>
        <w:t>应急管理</w:t>
      </w:r>
      <w:r>
        <w:rPr>
          <w:rFonts w:hint="eastAsia" w:ascii="仿宋_GB2312" w:hAnsi="Times New Roman" w:eastAsia="仿宋_GB2312" w:cs="Times New Roman"/>
          <w:color w:val="auto"/>
          <w:kern w:val="0"/>
          <w:sz w:val="32"/>
          <w:szCs w:val="24"/>
          <w:lang w:val="en-US" w:eastAsia="zh-CN" w:bidi="ar-SA"/>
        </w:rPr>
        <w:t>局</w:t>
      </w:r>
      <w:r>
        <w:rPr>
          <w:rFonts w:hint="default" w:ascii="仿宋_GB2312" w:hAnsi="Times New Roman" w:eastAsia="仿宋_GB2312" w:cs="Times New Roman"/>
          <w:color w:val="auto"/>
          <w:kern w:val="0"/>
          <w:sz w:val="32"/>
          <w:szCs w:val="24"/>
          <w:lang w:val="en-US" w:eastAsia="zh-CN" w:bidi="ar-SA"/>
        </w:rPr>
        <w:t>。</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Times New Roman" w:eastAsia="仿宋_GB2312" w:cs="Times New Roman"/>
          <w:color w:val="auto"/>
          <w:kern w:val="0"/>
          <w:sz w:val="32"/>
          <w:szCs w:val="24"/>
          <w:lang w:val="en-US" w:eastAsia="zh-CN" w:bidi="ar-SA"/>
        </w:rPr>
        <w:t>应急</w:t>
      </w:r>
      <w:r>
        <w:rPr>
          <w:rFonts w:hint="eastAsia" w:ascii="仿宋_GB2312" w:hAnsi="Times New Roman" w:eastAsia="仿宋_GB2312" w:cs="Times New Roman"/>
          <w:color w:val="auto"/>
          <w:kern w:val="0"/>
          <w:sz w:val="32"/>
          <w:szCs w:val="24"/>
          <w:lang w:val="en-US" w:eastAsia="zh-CN" w:bidi="ar-SA"/>
        </w:rPr>
        <w:t>管理</w:t>
      </w:r>
      <w:r>
        <w:rPr>
          <w:rFonts w:hint="default" w:ascii="仿宋_GB2312" w:hAnsi="Times New Roman" w:eastAsia="仿宋_GB2312" w:cs="Times New Roman"/>
          <w:color w:val="auto"/>
          <w:kern w:val="0"/>
          <w:sz w:val="32"/>
          <w:szCs w:val="24"/>
          <w:lang w:val="en-US" w:eastAsia="zh-CN" w:bidi="ar-SA"/>
        </w:rPr>
        <w:t>局及时核查、汇总数据，于10月</w:t>
      </w:r>
      <w:r>
        <w:rPr>
          <w:rFonts w:hint="eastAsia" w:ascii="仿宋_GB2312" w:hAnsi="Times New Roman" w:eastAsia="仿宋_GB2312" w:cs="Times New Roman"/>
          <w:color w:val="auto"/>
          <w:kern w:val="0"/>
          <w:sz w:val="32"/>
          <w:szCs w:val="24"/>
          <w:lang w:val="en-US" w:eastAsia="zh-CN" w:bidi="ar-SA"/>
        </w:rPr>
        <w:t>25</w:t>
      </w:r>
      <w:r>
        <w:rPr>
          <w:rFonts w:hint="default" w:ascii="仿宋_GB2312" w:hAnsi="Times New Roman" w:eastAsia="仿宋_GB2312" w:cs="Times New Roman"/>
          <w:color w:val="auto"/>
          <w:kern w:val="0"/>
          <w:sz w:val="32"/>
          <w:szCs w:val="24"/>
          <w:lang w:val="en-US" w:eastAsia="zh-CN" w:bidi="ar-SA"/>
        </w:rPr>
        <w:t>日前报</w:t>
      </w:r>
      <w:r>
        <w:rPr>
          <w:rFonts w:hint="eastAsia" w:ascii="仿宋_GB2312" w:hAnsi="Times New Roman" w:eastAsia="仿宋_GB2312" w:cs="Times New Roman"/>
          <w:color w:val="auto"/>
          <w:kern w:val="0"/>
          <w:sz w:val="32"/>
          <w:szCs w:val="24"/>
          <w:lang w:val="en-US" w:eastAsia="zh-CN" w:bidi="ar-SA"/>
        </w:rPr>
        <w:t>市</w:t>
      </w:r>
      <w:r>
        <w:rPr>
          <w:rFonts w:hint="default" w:ascii="仿宋_GB2312" w:hAnsi="Times New Roman" w:eastAsia="仿宋_GB2312" w:cs="Times New Roman"/>
          <w:color w:val="auto"/>
          <w:kern w:val="0"/>
          <w:sz w:val="32"/>
          <w:szCs w:val="24"/>
          <w:lang w:val="en-US" w:eastAsia="zh-CN" w:bidi="ar-SA"/>
        </w:rPr>
        <w:t>应急</w:t>
      </w:r>
      <w:r>
        <w:rPr>
          <w:rFonts w:hint="eastAsia" w:ascii="仿宋_GB2312" w:hAnsi="Times New Roman" w:eastAsia="仿宋_GB2312" w:cs="Times New Roman"/>
          <w:color w:val="auto"/>
          <w:kern w:val="0"/>
          <w:sz w:val="32"/>
          <w:szCs w:val="24"/>
          <w:lang w:val="en-US" w:eastAsia="zh-CN" w:bidi="ar-SA"/>
        </w:rPr>
        <w:t>管理局</w:t>
      </w:r>
      <w:r>
        <w:rPr>
          <w:rFonts w:hint="default" w:ascii="仿宋_GB2312" w:hAnsi="Times New Roman" w:eastAsia="仿宋_GB2312" w:cs="Times New Roman"/>
          <w:color w:val="auto"/>
          <w:kern w:val="0"/>
          <w:sz w:val="32"/>
          <w:szCs w:val="24"/>
          <w:lang w:val="en-US" w:eastAsia="zh-CN" w:bidi="ar-SA"/>
        </w:rPr>
        <w:t>。</w:t>
      </w:r>
    </w:p>
    <w:p w14:paraId="6C1B1B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zh-CN" w:eastAsia="zh-CN" w:bidi="ar-SA"/>
        </w:rPr>
        <w:t>6.</w:t>
      </w:r>
      <w:r>
        <w:rPr>
          <w:rFonts w:hint="eastAsia" w:ascii="仿宋_GB2312" w:hAnsi="Times New Roman" w:eastAsia="仿宋_GB2312" w:cs="Times New Roman"/>
          <w:color w:val="auto"/>
          <w:kern w:val="0"/>
          <w:sz w:val="32"/>
          <w:szCs w:val="24"/>
          <w:lang w:val="en-US" w:eastAsia="zh-CN" w:bidi="ar-SA"/>
        </w:rPr>
        <w:t>3</w:t>
      </w:r>
      <w:r>
        <w:rPr>
          <w:rFonts w:hint="eastAsia" w:ascii="仿宋_GB2312" w:hAnsi="Times New Roman" w:eastAsia="仿宋_GB2312" w:cs="Times New Roman"/>
          <w:color w:val="auto"/>
          <w:kern w:val="0"/>
          <w:sz w:val="32"/>
          <w:szCs w:val="24"/>
          <w:lang w:val="zh-CN" w:eastAsia="zh-CN" w:bidi="ar-SA"/>
        </w:rPr>
        <w:t>.2</w:t>
      </w:r>
      <w:r>
        <w:rPr>
          <w:rFonts w:hint="eastAsia" w:ascii="仿宋_GB2312" w:hAnsi="Times New Roman" w:eastAsia="仿宋_GB2312" w:cs="Times New Roman"/>
          <w:color w:val="auto"/>
          <w:kern w:val="0"/>
          <w:sz w:val="32"/>
          <w:szCs w:val="24"/>
          <w:lang w:val="en-US" w:eastAsia="zh-CN" w:bidi="ar-SA"/>
        </w:rPr>
        <w:t>区</w:t>
      </w:r>
      <w:r>
        <w:rPr>
          <w:rFonts w:hint="eastAsia" w:ascii="仿宋_GB2312" w:hAnsi="Times New Roman" w:eastAsia="仿宋_GB2312" w:cs="Times New Roman"/>
          <w:color w:val="auto"/>
          <w:kern w:val="0"/>
          <w:sz w:val="32"/>
          <w:szCs w:val="24"/>
          <w:lang w:val="zh-CN" w:eastAsia="zh-CN" w:bidi="ar-SA"/>
        </w:rPr>
        <w:t>财政局、</w:t>
      </w:r>
      <w:r>
        <w:rPr>
          <w:rFonts w:hint="eastAsia" w:ascii="仿宋_GB2312" w:hAnsi="Times New Roman" w:eastAsia="仿宋_GB2312" w:cs="Times New Roman"/>
          <w:color w:val="auto"/>
          <w:kern w:val="0"/>
          <w:sz w:val="32"/>
          <w:szCs w:val="24"/>
          <w:lang w:val="en-US" w:eastAsia="zh-CN" w:bidi="ar-SA"/>
        </w:rPr>
        <w:t>区</w:t>
      </w:r>
      <w:r>
        <w:rPr>
          <w:rFonts w:hint="eastAsia" w:ascii="仿宋_GB2312" w:hAnsi="Times New Roman" w:eastAsia="仿宋_GB2312" w:cs="Times New Roman"/>
          <w:color w:val="auto"/>
          <w:kern w:val="0"/>
          <w:sz w:val="32"/>
          <w:szCs w:val="24"/>
          <w:lang w:val="zh-CN" w:eastAsia="zh-CN" w:bidi="ar-SA"/>
        </w:rPr>
        <w:t>应急管理局</w:t>
      </w:r>
      <w:r>
        <w:rPr>
          <w:rFonts w:hint="eastAsia" w:ascii="仿宋_GB2312" w:hAnsi="Times New Roman" w:eastAsia="仿宋_GB2312" w:cs="Times New Roman"/>
          <w:color w:val="auto"/>
          <w:kern w:val="0"/>
          <w:sz w:val="32"/>
          <w:szCs w:val="24"/>
          <w:highlight w:val="none"/>
          <w:lang w:val="en-US" w:eastAsia="zh-CN" w:bidi="ar-SA"/>
        </w:rPr>
        <w:t>10月25日</w:t>
      </w:r>
      <w:r>
        <w:rPr>
          <w:rFonts w:hint="eastAsia" w:ascii="仿宋_GB2312" w:hAnsi="Times New Roman" w:eastAsia="仿宋_GB2312" w:cs="Times New Roman"/>
          <w:color w:val="auto"/>
          <w:kern w:val="0"/>
          <w:sz w:val="32"/>
          <w:szCs w:val="24"/>
          <w:lang w:val="en-US" w:eastAsia="zh-CN" w:bidi="ar-SA"/>
        </w:rPr>
        <w:t>前向市财政局、市应急管理局报送冬春救助资金请示，</w:t>
      </w:r>
      <w:r>
        <w:rPr>
          <w:rFonts w:hint="eastAsia" w:ascii="仿宋_GB2312" w:hAnsi="Times New Roman" w:eastAsia="仿宋_GB2312" w:cs="Times New Roman"/>
          <w:color w:val="auto"/>
          <w:kern w:val="0"/>
          <w:sz w:val="32"/>
          <w:szCs w:val="24"/>
          <w:highlight w:val="none"/>
          <w:lang w:val="en-US" w:eastAsia="zh-CN" w:bidi="ar-SA"/>
        </w:rPr>
        <w:t>根据受</w:t>
      </w:r>
      <w:r>
        <w:rPr>
          <w:rFonts w:hint="eastAsia" w:ascii="仿宋_GB2312" w:hAnsi="Times New Roman" w:eastAsia="仿宋_GB2312" w:cs="Times New Roman"/>
          <w:color w:val="auto"/>
          <w:kern w:val="0"/>
          <w:sz w:val="32"/>
          <w:szCs w:val="24"/>
          <w:lang w:val="en-US" w:eastAsia="zh-CN" w:bidi="ar-SA"/>
        </w:rPr>
        <w:t>灾镇（街）资金申请，结合灾情评估情况，确定资金补助方案，及时拨付自然灾害救灾资金，专项用于帮助解决冬春受灾群众吃饭、穿衣、取暖等基本生活困难。</w:t>
      </w:r>
    </w:p>
    <w:p w14:paraId="3678AA4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zh-CN" w:eastAsia="zh-CN" w:bidi="ar-SA"/>
        </w:rPr>
        <w:t>6.</w:t>
      </w:r>
      <w:r>
        <w:rPr>
          <w:rFonts w:hint="eastAsia" w:ascii="仿宋_GB2312" w:hAnsi="Times New Roman" w:eastAsia="仿宋_GB2312" w:cs="Times New Roman"/>
          <w:color w:val="auto"/>
          <w:kern w:val="0"/>
          <w:sz w:val="32"/>
          <w:szCs w:val="24"/>
          <w:lang w:val="en-US" w:eastAsia="zh-CN" w:bidi="ar-SA"/>
        </w:rPr>
        <w:t>3</w:t>
      </w:r>
      <w:r>
        <w:rPr>
          <w:rFonts w:hint="eastAsia" w:ascii="仿宋_GB2312" w:hAnsi="Times New Roman" w:eastAsia="仿宋_GB2312" w:cs="Times New Roman"/>
          <w:color w:val="auto"/>
          <w:kern w:val="0"/>
          <w:sz w:val="32"/>
          <w:szCs w:val="24"/>
          <w:lang w:val="zh-CN" w:eastAsia="zh-CN" w:bidi="ar-SA"/>
        </w:rPr>
        <w:t>.3冬春生活救助资金按照“分类救助，重点救助”的原则，全面实行社会化发放管理制度。对经确认需政府救助的受灾困难群众，由</w:t>
      </w:r>
      <w:r>
        <w:rPr>
          <w:rFonts w:hint="eastAsia" w:ascii="仿宋_GB2312" w:hAnsi="Times New Roman" w:eastAsia="仿宋_GB2312" w:cs="Times New Roman"/>
          <w:color w:val="auto"/>
          <w:kern w:val="0"/>
          <w:sz w:val="32"/>
          <w:szCs w:val="24"/>
          <w:lang w:val="en-US" w:eastAsia="zh-CN" w:bidi="ar-SA"/>
        </w:rPr>
        <w:t>区</w:t>
      </w:r>
      <w:r>
        <w:rPr>
          <w:rFonts w:hint="eastAsia" w:ascii="仿宋_GB2312" w:hAnsi="Times New Roman" w:eastAsia="仿宋_GB2312" w:cs="Times New Roman"/>
          <w:color w:val="auto"/>
          <w:kern w:val="0"/>
          <w:sz w:val="32"/>
          <w:szCs w:val="24"/>
          <w:lang w:val="zh-CN" w:eastAsia="zh-CN" w:bidi="ar-SA"/>
        </w:rPr>
        <w:t>应急管理局统一编制救助花名册，采取“一卡通”发放。在核实底数的基础上，实行村民评议、张榜公布，做到公开、公平、公正。</w:t>
      </w:r>
    </w:p>
    <w:p w14:paraId="0E8B42A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zh-CN" w:eastAsia="zh-CN" w:bidi="ar-SA"/>
        </w:rPr>
        <w:t>6.</w:t>
      </w:r>
      <w:r>
        <w:rPr>
          <w:rFonts w:hint="eastAsia" w:ascii="仿宋_GB2312" w:hAnsi="Times New Roman" w:eastAsia="仿宋_GB2312" w:cs="Times New Roman"/>
          <w:color w:val="auto"/>
          <w:kern w:val="0"/>
          <w:sz w:val="32"/>
          <w:szCs w:val="24"/>
          <w:lang w:val="en-US" w:eastAsia="zh-CN" w:bidi="ar-SA"/>
        </w:rPr>
        <w:t>3</w:t>
      </w:r>
      <w:r>
        <w:rPr>
          <w:rFonts w:hint="eastAsia" w:ascii="仿宋_GB2312" w:hAnsi="Times New Roman" w:eastAsia="仿宋_GB2312" w:cs="Times New Roman"/>
          <w:color w:val="auto"/>
          <w:kern w:val="0"/>
          <w:sz w:val="32"/>
          <w:szCs w:val="24"/>
          <w:lang w:val="zh-CN" w:eastAsia="zh-CN" w:bidi="ar-SA"/>
        </w:rPr>
        <w:t>.</w:t>
      </w:r>
      <w:r>
        <w:rPr>
          <w:rFonts w:hint="eastAsia" w:ascii="仿宋_GB2312" w:hAnsi="Times New Roman" w:eastAsia="仿宋_GB2312" w:cs="Times New Roman"/>
          <w:color w:val="auto"/>
          <w:kern w:val="0"/>
          <w:sz w:val="32"/>
          <w:szCs w:val="24"/>
          <w:lang w:val="en-US" w:eastAsia="zh-CN" w:bidi="ar-SA"/>
        </w:rPr>
        <w:t>4区应急管理局会同有关部门组织调拨发放衣被等物资，区应急管理局会同区财政局、区发展和改革局根据各地申请视情调拨区级救灾物资予以支持。</w:t>
      </w:r>
    </w:p>
    <w:p w14:paraId="03771565">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ascii="黑体" w:hAnsi="黑体" w:eastAsia="黑体" w:cs="黑体"/>
          <w:b/>
          <w:bCs/>
          <w:color w:val="auto"/>
          <w:kern w:val="44"/>
          <w:sz w:val="32"/>
          <w:szCs w:val="32"/>
          <w:highlight w:val="none"/>
          <w:lang w:val="en-US" w:eastAsia="zh-CN" w:bidi="ar-SA"/>
        </w:rPr>
      </w:pPr>
      <w:bookmarkStart w:id="73" w:name="_Toc15322"/>
      <w:r>
        <w:rPr>
          <w:rFonts w:hint="eastAsia" w:ascii="黑体" w:hAnsi="黑体" w:eastAsia="黑体" w:cs="黑体"/>
          <w:b/>
          <w:bCs/>
          <w:color w:val="auto"/>
          <w:kern w:val="44"/>
          <w:sz w:val="32"/>
          <w:szCs w:val="32"/>
          <w:lang w:val="en-US" w:eastAsia="zh-CN" w:bidi="ar-SA"/>
        </w:rPr>
        <w:t>7</w:t>
      </w:r>
      <w:r>
        <w:rPr>
          <w:rFonts w:hint="eastAsia" w:ascii="黑体" w:hAnsi="黑体" w:eastAsia="黑体" w:cs="黑体"/>
          <w:b/>
          <w:bCs/>
          <w:color w:val="auto"/>
          <w:kern w:val="44"/>
          <w:sz w:val="32"/>
          <w:szCs w:val="32"/>
          <w:highlight w:val="none"/>
          <w:lang w:val="en-US" w:eastAsia="zh-CN" w:bidi="ar-SA"/>
        </w:rPr>
        <w:t>保障措施</w:t>
      </w:r>
      <w:bookmarkEnd w:id="73"/>
    </w:p>
    <w:p w14:paraId="04F940D8">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4" w:name="_Toc26157"/>
      <w:r>
        <w:rPr>
          <w:rFonts w:hint="eastAsia" w:ascii="楷体" w:hAnsi="楷体" w:eastAsia="楷体" w:cs="楷体"/>
          <w:b/>
          <w:bCs/>
          <w:color w:val="auto"/>
          <w:kern w:val="44"/>
          <w:sz w:val="32"/>
          <w:szCs w:val="32"/>
          <w:lang w:val="en-US" w:eastAsia="zh-CN" w:bidi="ar-SA"/>
        </w:rPr>
        <w:t>7.1资金保障</w:t>
      </w:r>
      <w:bookmarkEnd w:id="74"/>
    </w:p>
    <w:p w14:paraId="1ACF302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zh-CN" w:eastAsia="zh-CN" w:bidi="ar-SA"/>
        </w:rPr>
        <w:t>各级党委和政府按照救灾工作分级负责、救灾资金分级负担、以属地为主的原则，</w:t>
      </w:r>
      <w:r>
        <w:rPr>
          <w:rFonts w:hint="eastAsia" w:ascii="仿宋_GB2312" w:hAnsi="Times New Roman" w:eastAsia="仿宋_GB2312" w:cs="Times New Roman"/>
          <w:color w:val="auto"/>
          <w:kern w:val="0"/>
          <w:sz w:val="32"/>
          <w:szCs w:val="24"/>
          <w:lang w:val="en-US" w:eastAsia="zh-CN" w:bidi="ar-SA"/>
        </w:rPr>
        <w:t>根据</w:t>
      </w:r>
      <w:r>
        <w:rPr>
          <w:rFonts w:hint="eastAsia" w:ascii="仿宋_GB2312" w:hAnsi="Times New Roman" w:eastAsia="仿宋_GB2312" w:cs="Times New Roman"/>
          <w:color w:val="auto"/>
          <w:kern w:val="0"/>
          <w:sz w:val="32"/>
          <w:szCs w:val="24"/>
          <w:lang w:val="zh-CN" w:eastAsia="zh-CN" w:bidi="ar-SA"/>
        </w:rPr>
        <w:t>《宝鸡市应急救援领域市级与县级财政事权和支出责任划分改革实施方案》，建立健全与自然灾害救助需求相适应的资金、物资保障机制，加大救灾资金投入力度，将自然灾害救助资金和自然灾害救助工作经费纳入本级财政预算。</w:t>
      </w:r>
    </w:p>
    <w:p w14:paraId="0C8EE8C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zh-CN" w:eastAsia="zh-CN" w:bidi="ar-SA"/>
        </w:rPr>
        <w:t>7.1.1</w:t>
      </w:r>
      <w:r>
        <w:rPr>
          <w:rFonts w:hint="eastAsia" w:ascii="仿宋_GB2312" w:hAnsi="Times New Roman" w:eastAsia="仿宋_GB2312" w:cs="Times New Roman"/>
          <w:color w:val="auto"/>
          <w:kern w:val="0"/>
          <w:sz w:val="32"/>
          <w:szCs w:val="24"/>
          <w:lang w:val="en-US" w:eastAsia="zh-CN" w:bidi="ar-SA"/>
        </w:rPr>
        <w:t>区</w:t>
      </w:r>
      <w:r>
        <w:rPr>
          <w:rFonts w:hint="eastAsia" w:ascii="仿宋_GB2312" w:hAnsi="Times New Roman" w:eastAsia="仿宋_GB2312" w:cs="Times New Roman"/>
          <w:color w:val="auto"/>
          <w:kern w:val="0"/>
          <w:sz w:val="32"/>
          <w:szCs w:val="24"/>
          <w:lang w:val="zh-CN" w:eastAsia="en-US" w:bidi="ar-SA"/>
        </w:rPr>
        <w:t>财政局、</w:t>
      </w:r>
      <w:r>
        <w:rPr>
          <w:rFonts w:hint="eastAsia" w:ascii="仿宋_GB2312" w:hAnsi="Times New Roman" w:eastAsia="仿宋_GB2312" w:cs="Times New Roman"/>
          <w:color w:val="auto"/>
          <w:kern w:val="0"/>
          <w:sz w:val="32"/>
          <w:szCs w:val="24"/>
          <w:lang w:val="en-US" w:eastAsia="zh-CN" w:bidi="ar-SA"/>
        </w:rPr>
        <w:t>区</w:t>
      </w:r>
      <w:r>
        <w:rPr>
          <w:rFonts w:hint="eastAsia" w:ascii="仿宋_GB2312" w:hAnsi="Times New Roman" w:eastAsia="仿宋_GB2312" w:cs="Times New Roman"/>
          <w:color w:val="auto"/>
          <w:kern w:val="0"/>
          <w:sz w:val="32"/>
          <w:szCs w:val="24"/>
          <w:lang w:val="zh-CN" w:eastAsia="en-US" w:bidi="ar-SA"/>
        </w:rPr>
        <w:t>应急管理局根据灾情研判和救灾工作进展，按照及时快速、充分保障原则预拨救灾资金；灾情稳定后</w:t>
      </w:r>
      <w:r>
        <w:rPr>
          <w:rFonts w:hint="eastAsia" w:ascii="仿宋_GB2312" w:hAnsi="Times New Roman" w:eastAsia="仿宋_GB2312" w:cs="Times New Roman"/>
          <w:color w:val="auto"/>
          <w:kern w:val="0"/>
          <w:sz w:val="32"/>
          <w:szCs w:val="24"/>
          <w:lang w:val="en" w:eastAsia="en-US" w:bidi="ar-SA"/>
        </w:rPr>
        <w:t>,</w:t>
      </w:r>
      <w:r>
        <w:rPr>
          <w:rFonts w:hint="eastAsia" w:ascii="仿宋_GB2312" w:hAnsi="Times New Roman" w:eastAsia="仿宋_GB2312" w:cs="Times New Roman"/>
          <w:color w:val="auto"/>
          <w:kern w:val="0"/>
          <w:sz w:val="32"/>
          <w:szCs w:val="24"/>
          <w:lang w:val="zh-CN" w:eastAsia="en-US" w:bidi="ar-SA"/>
        </w:rPr>
        <w:t>根据</w:t>
      </w:r>
      <w:r>
        <w:rPr>
          <w:rFonts w:hint="eastAsia" w:ascii="仿宋_GB2312" w:hAnsi="Times New Roman" w:eastAsia="仿宋_GB2312" w:cs="Times New Roman"/>
          <w:color w:val="auto"/>
          <w:kern w:val="0"/>
          <w:sz w:val="32"/>
          <w:szCs w:val="24"/>
          <w:highlight w:val="none"/>
          <w:lang w:val="zh-CN" w:eastAsia="en-US" w:bidi="ar-SA"/>
        </w:rPr>
        <w:t>受灾</w:t>
      </w:r>
      <w:r>
        <w:rPr>
          <w:rFonts w:hint="eastAsia" w:ascii="仿宋_GB2312" w:hAnsi="Times New Roman" w:eastAsia="仿宋_GB2312" w:cs="Times New Roman"/>
          <w:strike w:val="0"/>
          <w:dstrike w:val="0"/>
          <w:color w:val="auto"/>
          <w:kern w:val="0"/>
          <w:sz w:val="32"/>
          <w:szCs w:val="24"/>
          <w:highlight w:val="none"/>
          <w:lang w:val="en-US" w:eastAsia="zh-CN" w:bidi="ar-SA"/>
        </w:rPr>
        <w:t>镇街</w:t>
      </w:r>
      <w:r>
        <w:rPr>
          <w:rFonts w:hint="eastAsia" w:ascii="仿宋_GB2312" w:hAnsi="Times New Roman" w:eastAsia="仿宋_GB2312" w:cs="Times New Roman"/>
          <w:color w:val="auto"/>
          <w:kern w:val="0"/>
          <w:sz w:val="32"/>
          <w:szCs w:val="24"/>
          <w:highlight w:val="none"/>
          <w:lang w:val="zh-CN" w:eastAsia="en-US" w:bidi="ar-SA"/>
        </w:rPr>
        <w:t>申请，</w:t>
      </w:r>
      <w:r>
        <w:rPr>
          <w:rFonts w:hint="eastAsia" w:ascii="仿宋_GB2312" w:hAnsi="Times New Roman" w:eastAsia="仿宋_GB2312" w:cs="Times New Roman"/>
          <w:color w:val="auto"/>
          <w:kern w:val="0"/>
          <w:sz w:val="32"/>
          <w:szCs w:val="24"/>
          <w:lang w:val="zh-CN" w:eastAsia="en-US" w:bidi="ar-SA"/>
        </w:rPr>
        <w:t>对灾情和救灾资金进行核定，以满足灾害救助工作资金需求。</w:t>
      </w:r>
      <w:r>
        <w:rPr>
          <w:rFonts w:hint="eastAsia" w:ascii="仿宋_GB2312" w:hAnsi="Times New Roman" w:eastAsia="仿宋_GB2312" w:cs="Times New Roman"/>
          <w:color w:val="auto"/>
          <w:kern w:val="0"/>
          <w:sz w:val="32"/>
          <w:szCs w:val="24"/>
          <w:lang w:val="zh-CN" w:eastAsia="zh-CN" w:bidi="ar-SA"/>
        </w:rPr>
        <w:t>自然灾害救灾资金纳入国库管理，单独核算，专款专用，保证资金及时拨付。</w:t>
      </w:r>
    </w:p>
    <w:p w14:paraId="4DF67792">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zh-CN" w:eastAsia="zh-CN" w:bidi="ar-SA"/>
        </w:rPr>
        <w:t>7.1.2根据经济社会发展水平、财力增长、物价变动、居民生活水平实际状况等因素，适时调整自然灾害救助政策和相关补助标准。</w:t>
      </w:r>
    </w:p>
    <w:p w14:paraId="10266C6B">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5" w:name="_Toc1820"/>
      <w:r>
        <w:rPr>
          <w:rFonts w:hint="eastAsia" w:ascii="楷体" w:hAnsi="楷体" w:eastAsia="楷体" w:cs="楷体"/>
          <w:b/>
          <w:bCs/>
          <w:color w:val="auto"/>
          <w:kern w:val="44"/>
          <w:sz w:val="32"/>
          <w:szCs w:val="32"/>
          <w:lang w:val="en-US" w:eastAsia="zh-CN" w:bidi="ar-SA"/>
        </w:rPr>
        <w:t>7.2物资保障</w:t>
      </w:r>
      <w:bookmarkEnd w:id="75"/>
    </w:p>
    <w:p w14:paraId="1A15663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7.2.1充分利用现有储备仓储资源，合理规划和建设各级救灾物资储备库，优化救灾物资储备库布局，完善仓储条件、设施和功能，形成救灾物资储备网络。自然灾害易发多发地区的政府应当根据自然灾害特点，居民人口数量和分布等情况，按照布局合理、规模适度的原则，设立救灾物资库（点）。救灾物资储备库（点）应该统筹考虑各行业应急处置，抢险救灾等方面需要。</w:t>
      </w:r>
    </w:p>
    <w:p w14:paraId="3CE3DE18">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zh-CN" w:eastAsia="zh-CN" w:bidi="ar-SA"/>
        </w:rPr>
        <w:t>7.2.</w:t>
      </w:r>
      <w:r>
        <w:rPr>
          <w:rFonts w:hint="eastAsia" w:ascii="仿宋_GB2312" w:hAnsi="Times New Roman" w:eastAsia="仿宋_GB2312" w:cs="Times New Roman"/>
          <w:color w:val="auto"/>
          <w:kern w:val="0"/>
          <w:sz w:val="32"/>
          <w:szCs w:val="24"/>
          <w:lang w:val="en-US" w:eastAsia="zh-CN" w:bidi="ar-SA"/>
        </w:rPr>
        <w:t>2</w:t>
      </w:r>
      <w:r>
        <w:rPr>
          <w:rFonts w:hint="eastAsia" w:ascii="仿宋_GB2312" w:hAnsi="Times New Roman" w:eastAsia="仿宋_GB2312" w:cs="Times New Roman"/>
          <w:color w:val="auto"/>
          <w:kern w:val="0"/>
          <w:sz w:val="32"/>
          <w:szCs w:val="24"/>
          <w:lang w:val="zh-CN" w:eastAsia="zh-CN" w:bidi="ar-SA"/>
        </w:rPr>
        <w:t>制定救灾物资储备规划，合理确定储备品种和规模。</w:t>
      </w:r>
      <w:r>
        <w:rPr>
          <w:rFonts w:hint="eastAsia" w:ascii="仿宋_GB2312" w:hAnsi="Times New Roman" w:eastAsia="仿宋_GB2312" w:cs="Times New Roman"/>
          <w:color w:val="auto"/>
          <w:kern w:val="0"/>
          <w:sz w:val="32"/>
          <w:szCs w:val="24"/>
          <w:highlight w:val="none"/>
          <w:lang w:val="en-US" w:eastAsia="zh-CN" w:bidi="ar-SA"/>
        </w:rPr>
        <w:t>区、镇（街）</w:t>
      </w:r>
      <w:r>
        <w:rPr>
          <w:rFonts w:hint="eastAsia" w:ascii="仿宋_GB2312" w:hAnsi="Times New Roman" w:eastAsia="仿宋_GB2312" w:cs="Times New Roman"/>
          <w:color w:val="auto"/>
          <w:kern w:val="0"/>
          <w:sz w:val="32"/>
          <w:szCs w:val="24"/>
          <w:highlight w:val="none"/>
          <w:lang w:val="zh-CN" w:eastAsia="en-US" w:bidi="ar-SA"/>
        </w:rPr>
        <w:t>应参照中</w:t>
      </w:r>
      <w:r>
        <w:rPr>
          <w:rFonts w:hint="eastAsia" w:ascii="仿宋_GB2312" w:hAnsi="Times New Roman" w:eastAsia="仿宋_GB2312" w:cs="Times New Roman"/>
          <w:color w:val="auto"/>
          <w:kern w:val="0"/>
          <w:sz w:val="32"/>
          <w:szCs w:val="24"/>
          <w:highlight w:val="none"/>
          <w:lang w:val="zh-CN" w:eastAsia="zh-CN" w:bidi="ar-SA"/>
        </w:rPr>
        <w:t>省</w:t>
      </w:r>
      <w:r>
        <w:rPr>
          <w:rFonts w:hint="eastAsia" w:ascii="仿宋_GB2312" w:hAnsi="Times New Roman" w:eastAsia="仿宋_GB2312" w:cs="Times New Roman"/>
          <w:color w:val="auto"/>
          <w:kern w:val="0"/>
          <w:sz w:val="32"/>
          <w:szCs w:val="24"/>
          <w:highlight w:val="none"/>
          <w:lang w:val="en-US" w:eastAsia="zh-CN" w:bidi="ar-SA"/>
        </w:rPr>
        <w:t>和市级</w:t>
      </w:r>
      <w:r>
        <w:rPr>
          <w:rFonts w:hint="eastAsia" w:ascii="仿宋_GB2312" w:hAnsi="Times New Roman" w:eastAsia="仿宋_GB2312" w:cs="Times New Roman"/>
          <w:color w:val="auto"/>
          <w:kern w:val="0"/>
          <w:sz w:val="32"/>
          <w:szCs w:val="24"/>
          <w:highlight w:val="none"/>
          <w:lang w:val="zh-CN" w:eastAsia="en-US" w:bidi="ar-SA"/>
        </w:rPr>
        <w:t>应急物资品种要求，结合本</w:t>
      </w:r>
      <w:r>
        <w:rPr>
          <w:rFonts w:hint="eastAsia" w:ascii="仿宋_GB2312" w:hAnsi="Times New Roman" w:eastAsia="仿宋_GB2312" w:cs="Times New Roman"/>
          <w:color w:val="auto"/>
          <w:kern w:val="0"/>
          <w:sz w:val="32"/>
          <w:szCs w:val="24"/>
          <w:highlight w:val="none"/>
          <w:lang w:val="zh-CN" w:eastAsia="zh-CN" w:bidi="ar-SA"/>
        </w:rPr>
        <w:t>辖</w:t>
      </w:r>
      <w:r>
        <w:rPr>
          <w:rFonts w:hint="eastAsia" w:ascii="仿宋_GB2312" w:hAnsi="Times New Roman" w:eastAsia="仿宋_GB2312" w:cs="Times New Roman"/>
          <w:color w:val="auto"/>
          <w:kern w:val="0"/>
          <w:sz w:val="32"/>
          <w:szCs w:val="24"/>
          <w:highlight w:val="none"/>
          <w:lang w:val="zh-CN" w:eastAsia="en-US" w:bidi="ar-SA"/>
        </w:rPr>
        <w:t>区灾害</w:t>
      </w:r>
      <w:r>
        <w:rPr>
          <w:rFonts w:hint="eastAsia" w:ascii="仿宋_GB2312" w:hAnsi="Times New Roman" w:eastAsia="仿宋_GB2312" w:cs="Times New Roman"/>
          <w:color w:val="auto"/>
          <w:kern w:val="0"/>
          <w:sz w:val="32"/>
          <w:szCs w:val="24"/>
          <w:lang w:val="zh-CN" w:eastAsia="en-US" w:bidi="ar-SA"/>
        </w:rPr>
        <w:t>事故特点，储备能够满足本行政区域启动二级响应需求的救灾物资，并留有安全冗余。</w:t>
      </w:r>
      <w:r>
        <w:rPr>
          <w:rFonts w:hint="eastAsia" w:ascii="仿宋_GB2312" w:hAnsi="Times New Roman" w:eastAsia="仿宋_GB2312" w:cs="Times New Roman"/>
          <w:color w:val="auto"/>
          <w:kern w:val="0"/>
          <w:sz w:val="32"/>
          <w:szCs w:val="24"/>
          <w:lang w:val="zh-CN" w:eastAsia="zh-CN" w:bidi="ar-SA"/>
        </w:rPr>
        <w:t>建立健全救灾物资采购和储备制度，每年根据应对重大自然灾害的要求储备更新必要物资。按照实物储备和能力储备相结合的原则，建立救灾物资生产厂家参考名录，建立健全应急状态下集中生产调度和紧急采购供应机制，提升救灾物资保障的社会协同能力。</w:t>
      </w:r>
    </w:p>
    <w:p w14:paraId="042DB92A">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zh-CN" w:eastAsia="zh-CN" w:bidi="ar-SA"/>
        </w:rPr>
        <w:t>7.2.</w:t>
      </w:r>
      <w:r>
        <w:rPr>
          <w:rFonts w:hint="eastAsia" w:ascii="仿宋_GB2312" w:hAnsi="Times New Roman" w:eastAsia="仿宋_GB2312" w:cs="Times New Roman"/>
          <w:color w:val="auto"/>
          <w:kern w:val="0"/>
          <w:sz w:val="32"/>
          <w:szCs w:val="24"/>
          <w:lang w:val="en-US" w:eastAsia="zh-CN" w:bidi="ar-SA"/>
        </w:rPr>
        <w:t>3</w:t>
      </w:r>
      <w:r>
        <w:rPr>
          <w:rFonts w:hint="eastAsia" w:ascii="仿宋_GB2312" w:hAnsi="Times New Roman" w:eastAsia="仿宋_GB2312" w:cs="Times New Roman"/>
          <w:color w:val="auto"/>
          <w:kern w:val="0"/>
          <w:sz w:val="32"/>
          <w:szCs w:val="24"/>
          <w:lang w:val="zh-CN" w:eastAsia="en-US" w:bidi="ar-SA"/>
        </w:rPr>
        <w:t>建立健全救灾物资紧急调拨和运输制度，配备运输车辆装备，优化仓储运输衔接，提升救灾物资前沿投送能力。充分发挥物流保通保畅工作机制作用，提高救灾物资装卸、流转效率。增强应急调运水平</w:t>
      </w:r>
      <w:r>
        <w:rPr>
          <w:rFonts w:hint="eastAsia" w:ascii="仿宋_GB2312" w:hAnsi="Times New Roman" w:eastAsia="仿宋_GB2312" w:cs="Times New Roman"/>
          <w:color w:val="auto"/>
          <w:kern w:val="0"/>
          <w:sz w:val="32"/>
          <w:szCs w:val="24"/>
          <w:lang w:val="en" w:eastAsia="en-US" w:bidi="ar-SA"/>
        </w:rPr>
        <w:t>,</w:t>
      </w:r>
      <w:r>
        <w:rPr>
          <w:rFonts w:hint="eastAsia" w:ascii="仿宋_GB2312" w:hAnsi="Times New Roman" w:eastAsia="仿宋_GB2312" w:cs="Times New Roman"/>
          <w:color w:val="auto"/>
          <w:kern w:val="0"/>
          <w:sz w:val="32"/>
          <w:szCs w:val="24"/>
          <w:lang w:val="zh-CN" w:eastAsia="en-US" w:bidi="ar-SA"/>
        </w:rPr>
        <w:t>与市场化程度高、集散能力强的物流企业建立战略合作，探索推进救灾物资集装单元化储运能力建设。</w:t>
      </w:r>
    </w:p>
    <w:p w14:paraId="24BE918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en-US" w:eastAsia="zh-CN" w:bidi="ar-SA"/>
        </w:rPr>
        <w:t>7.2.4</w:t>
      </w:r>
      <w:r>
        <w:rPr>
          <w:rFonts w:hint="eastAsia" w:ascii="仿宋_GB2312" w:hAnsi="Times New Roman" w:eastAsia="仿宋_GB2312" w:cs="Times New Roman"/>
          <w:color w:val="auto"/>
          <w:kern w:val="0"/>
          <w:sz w:val="32"/>
          <w:szCs w:val="24"/>
          <w:lang w:val="zh-CN" w:eastAsia="zh-CN" w:bidi="ar-SA"/>
        </w:rPr>
        <w:t>严格执行国家救灾物资质量技术标准、储备库（点）建设和管理标准。建立健全全</w:t>
      </w:r>
      <w:r>
        <w:rPr>
          <w:rFonts w:hint="eastAsia" w:ascii="仿宋_GB2312" w:hAnsi="Times New Roman" w:eastAsia="仿宋_GB2312" w:cs="Times New Roman"/>
          <w:color w:val="auto"/>
          <w:kern w:val="0"/>
          <w:sz w:val="32"/>
          <w:szCs w:val="24"/>
          <w:lang w:val="en-US" w:eastAsia="zh-CN" w:bidi="ar-SA"/>
        </w:rPr>
        <w:t>区</w:t>
      </w:r>
      <w:r>
        <w:rPr>
          <w:rFonts w:hint="eastAsia" w:ascii="仿宋_GB2312" w:hAnsi="Times New Roman" w:eastAsia="仿宋_GB2312" w:cs="Times New Roman"/>
          <w:color w:val="auto"/>
          <w:kern w:val="0"/>
          <w:sz w:val="32"/>
          <w:szCs w:val="24"/>
          <w:lang w:val="zh-CN" w:eastAsia="zh-CN" w:bidi="ar-SA"/>
        </w:rPr>
        <w:t>救灾物资储备管理信息共享平台，加强救灾物资保障全过程信息化管理。建立健全救灾物资应急征用补偿机制。</w:t>
      </w:r>
    </w:p>
    <w:p w14:paraId="63B66787">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6" w:name="_Toc20365"/>
      <w:r>
        <w:rPr>
          <w:rFonts w:hint="eastAsia" w:ascii="楷体" w:hAnsi="楷体" w:eastAsia="楷体" w:cs="楷体"/>
          <w:b/>
          <w:bCs/>
          <w:color w:val="auto"/>
          <w:kern w:val="44"/>
          <w:sz w:val="32"/>
          <w:szCs w:val="32"/>
          <w:lang w:val="en-US" w:eastAsia="zh-CN" w:bidi="ar-SA"/>
        </w:rPr>
        <w:t>7.3通信和信息保障</w:t>
      </w:r>
      <w:bookmarkEnd w:id="76"/>
    </w:p>
    <w:p w14:paraId="5D809409">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en-US" w:eastAsia="zh-CN" w:bidi="ar-SA"/>
        </w:rPr>
        <w:t>7.3.1</w:t>
      </w:r>
      <w:r>
        <w:rPr>
          <w:rFonts w:hint="eastAsia" w:ascii="仿宋_GB2312" w:hAnsi="仿宋_GB2312" w:eastAsia="仿宋_GB2312" w:cs="仿宋_GB2312"/>
          <w:snapToGrid w:val="0"/>
          <w:color w:val="auto"/>
          <w:kern w:val="0"/>
          <w:sz w:val="32"/>
          <w:szCs w:val="32"/>
          <w:lang w:val="en-US" w:eastAsia="zh-CN" w:bidi="zh-CN"/>
        </w:rPr>
        <w:t>区发展和改革局</w:t>
      </w:r>
      <w:r>
        <w:rPr>
          <w:rFonts w:hint="eastAsia" w:ascii="仿宋_GB2312" w:hAnsi="Times New Roman" w:eastAsia="仿宋_GB2312" w:cs="Times New Roman"/>
          <w:color w:val="auto"/>
          <w:kern w:val="0"/>
          <w:sz w:val="32"/>
          <w:szCs w:val="24"/>
          <w:lang w:val="en-US" w:eastAsia="zh-CN" w:bidi="ar-SA"/>
        </w:rPr>
        <w:t>协调相关部门依法保障灾害信息的畅通。自然灾害救助信息网络应以公用通信网为基础，合理组建灾情专用通信网络，确保信息畅通。</w:t>
      </w:r>
      <w:r>
        <w:rPr>
          <w:rFonts w:hint="eastAsia" w:ascii="仿宋_GB2312" w:hAnsi="Times New Roman" w:eastAsia="仿宋_GB2312" w:cs="Times New Roman"/>
          <w:color w:val="auto"/>
          <w:kern w:val="0"/>
          <w:sz w:val="32"/>
          <w:szCs w:val="24"/>
          <w:lang w:val="zh-CN" w:eastAsia="zh-CN" w:bidi="ar-SA"/>
        </w:rPr>
        <w:t>自然灾害应急信息网络应以公用通信网络为基础，合理组建灾情专用通信网络，确保信息畅通。</w:t>
      </w:r>
    </w:p>
    <w:p w14:paraId="2A879A14">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en-US" w:eastAsia="zh-CN" w:bidi="ar-SA"/>
        </w:rPr>
        <w:t>7.3.2</w:t>
      </w:r>
      <w:r>
        <w:rPr>
          <w:rFonts w:hint="eastAsia" w:ascii="仿宋_GB2312" w:hAnsi="Times New Roman" w:eastAsia="仿宋_GB2312" w:cs="Times New Roman"/>
          <w:color w:val="auto"/>
          <w:kern w:val="0"/>
          <w:sz w:val="32"/>
          <w:szCs w:val="24"/>
          <w:lang w:val="zh-CN" w:eastAsia="zh-CN" w:bidi="ar-SA"/>
        </w:rPr>
        <w:t>加强灾情信息管理系统建设，按照《自然灾害情况统计调查制度》要求，第一时间采集、统计、报告灾情信息，确保各级政府及时准确掌握重大灾情。</w:t>
      </w:r>
    </w:p>
    <w:p w14:paraId="41B422AB">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7.3.3充分利用现有资源、设备，完善</w:t>
      </w:r>
      <w:r>
        <w:rPr>
          <w:rFonts w:hint="eastAsia" w:ascii="仿宋_GB2312" w:hAnsi="Times New Roman" w:eastAsia="仿宋_GB2312" w:cs="Times New Roman"/>
          <w:color w:val="auto"/>
          <w:kern w:val="0"/>
          <w:sz w:val="32"/>
          <w:szCs w:val="24"/>
          <w:lang w:val="en" w:eastAsia="zh-CN" w:bidi="ar-SA"/>
        </w:rPr>
        <w:t>灾情和数据共享平台，健全灾情共享机制。</w:t>
      </w:r>
    </w:p>
    <w:p w14:paraId="2CCF9152">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7" w:name="_Toc5038"/>
      <w:r>
        <w:rPr>
          <w:rFonts w:hint="eastAsia" w:ascii="楷体" w:hAnsi="楷体" w:eastAsia="楷体" w:cs="楷体"/>
          <w:b/>
          <w:bCs/>
          <w:color w:val="auto"/>
          <w:kern w:val="44"/>
          <w:sz w:val="32"/>
          <w:szCs w:val="32"/>
          <w:lang w:val="en-US" w:eastAsia="zh-CN" w:bidi="ar-SA"/>
        </w:rPr>
        <w:t>7.4救灾装备和设施保障</w:t>
      </w:r>
      <w:bookmarkEnd w:id="77"/>
    </w:p>
    <w:p w14:paraId="3C6F2C7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 w:eastAsia="en-US" w:bidi="ar-SA"/>
        </w:rPr>
      </w:pPr>
      <w:r>
        <w:rPr>
          <w:rFonts w:hint="eastAsia" w:ascii="仿宋_GB2312" w:hAnsi="Times New Roman" w:eastAsia="仿宋_GB2312" w:cs="Times New Roman"/>
          <w:color w:val="auto"/>
          <w:kern w:val="0"/>
          <w:sz w:val="32"/>
          <w:szCs w:val="24"/>
          <w:lang w:val="zh-CN" w:eastAsia="zh-CN" w:bidi="ar-SA"/>
        </w:rPr>
        <w:t>7.4.1</w:t>
      </w:r>
      <w:r>
        <w:rPr>
          <w:rFonts w:hint="eastAsia" w:ascii="仿宋_GB2312" w:hAnsi="Times New Roman" w:eastAsia="仿宋_GB2312" w:cs="Times New Roman"/>
          <w:color w:val="auto"/>
          <w:kern w:val="0"/>
          <w:sz w:val="32"/>
          <w:szCs w:val="24"/>
          <w:lang w:val="en-US" w:eastAsia="zh-CN" w:bidi="ar-SA"/>
        </w:rPr>
        <w:t>区</w:t>
      </w:r>
      <w:r>
        <w:rPr>
          <w:rFonts w:hint="default" w:ascii="仿宋_GB2312" w:hAnsi="Times New Roman" w:eastAsia="仿宋_GB2312" w:cs="Times New Roman"/>
          <w:color w:val="auto"/>
          <w:kern w:val="0"/>
          <w:sz w:val="32"/>
          <w:szCs w:val="24"/>
          <w:lang w:val="en" w:eastAsia="zh-CN" w:bidi="ar-SA"/>
        </w:rPr>
        <w:t>安全生产和防灾减灾救灾委员会</w:t>
      </w:r>
      <w:r>
        <w:rPr>
          <w:rFonts w:hint="eastAsia" w:ascii="仿宋_GB2312" w:hAnsi="Times New Roman" w:eastAsia="仿宋_GB2312" w:cs="Times New Roman"/>
          <w:color w:val="auto"/>
          <w:kern w:val="0"/>
          <w:sz w:val="32"/>
          <w:szCs w:val="24"/>
          <w:lang w:val="zh-CN" w:eastAsia="zh-CN" w:bidi="ar-SA"/>
        </w:rPr>
        <w:t>有关成员单位</w:t>
      </w:r>
      <w:r>
        <w:rPr>
          <w:rFonts w:hint="eastAsia" w:ascii="仿宋_GB2312" w:hAnsi="Times New Roman" w:eastAsia="仿宋_GB2312" w:cs="Times New Roman"/>
          <w:color w:val="auto"/>
          <w:kern w:val="0"/>
          <w:sz w:val="32"/>
          <w:szCs w:val="24"/>
          <w:lang w:val="zh-CN" w:eastAsia="en-US" w:bidi="ar-SA"/>
        </w:rPr>
        <w:t>应协调配</w:t>
      </w:r>
      <w:r>
        <w:rPr>
          <w:rFonts w:hint="eastAsia" w:ascii="仿宋_GB2312" w:hAnsi="Times New Roman" w:eastAsia="仿宋_GB2312" w:cs="Times New Roman"/>
          <w:color w:val="auto"/>
          <w:kern w:val="0"/>
          <w:sz w:val="32"/>
          <w:szCs w:val="24"/>
          <w:lang w:val="zh-CN" w:eastAsia="zh-CN" w:bidi="ar-SA"/>
        </w:rPr>
        <w:t>备救灾管理工作必需的设备和装备</w:t>
      </w:r>
      <w:r>
        <w:rPr>
          <w:rFonts w:hint="eastAsia" w:ascii="仿宋_GB2312" w:hAnsi="Times New Roman" w:eastAsia="仿宋_GB2312" w:cs="Times New Roman"/>
          <w:color w:val="auto"/>
          <w:kern w:val="0"/>
          <w:sz w:val="32"/>
          <w:szCs w:val="24"/>
          <w:lang w:val="en" w:eastAsia="zh-CN" w:bidi="ar-SA"/>
        </w:rPr>
        <w:t>，</w:t>
      </w:r>
      <w:r>
        <w:rPr>
          <w:rFonts w:hint="eastAsia" w:ascii="仿宋_GB2312" w:hAnsi="Times New Roman" w:eastAsia="仿宋_GB2312" w:cs="Times New Roman"/>
          <w:color w:val="auto"/>
          <w:kern w:val="0"/>
          <w:sz w:val="32"/>
          <w:szCs w:val="24"/>
          <w:lang w:val="zh-CN" w:eastAsia="en-US" w:bidi="ar-SA"/>
        </w:rPr>
        <w:t>各级党委和政府要配置完善调度指挥、会商研判、业务保障等设施设备和系统，为防灾重点区域和高风险</w:t>
      </w:r>
      <w:r>
        <w:rPr>
          <w:rFonts w:hint="eastAsia" w:ascii="仿宋_GB2312" w:hAnsi="Times New Roman" w:eastAsia="仿宋_GB2312" w:cs="Times New Roman"/>
          <w:strike w:val="0"/>
          <w:dstrike w:val="0"/>
          <w:color w:val="auto"/>
          <w:kern w:val="0"/>
          <w:sz w:val="32"/>
          <w:szCs w:val="24"/>
          <w:highlight w:val="none"/>
          <w:lang w:val="en-US" w:eastAsia="zh-CN" w:bidi="ar-SA"/>
        </w:rPr>
        <w:t>镇（街道）</w:t>
      </w:r>
      <w:r>
        <w:rPr>
          <w:rFonts w:hint="eastAsia" w:ascii="仿宋_GB2312" w:hAnsi="Times New Roman" w:eastAsia="仿宋_GB2312" w:cs="Times New Roman"/>
          <w:color w:val="auto"/>
          <w:kern w:val="0"/>
          <w:sz w:val="32"/>
          <w:szCs w:val="24"/>
          <w:highlight w:val="none"/>
          <w:lang w:val="zh-CN" w:eastAsia="en-US" w:bidi="ar-SA"/>
        </w:rPr>
        <w:t>、村</w:t>
      </w:r>
      <w:r>
        <w:rPr>
          <w:rFonts w:hint="eastAsia" w:ascii="仿宋_GB2312" w:hAnsi="Times New Roman" w:eastAsia="仿宋_GB2312" w:cs="Times New Roman"/>
          <w:strike w:val="0"/>
          <w:dstrike w:val="0"/>
          <w:color w:val="auto"/>
          <w:kern w:val="0"/>
          <w:sz w:val="32"/>
          <w:szCs w:val="24"/>
          <w:highlight w:val="none"/>
          <w:lang w:val="zh-CN" w:eastAsia="en-US" w:bidi="ar-SA"/>
        </w:rPr>
        <w:t>（</w:t>
      </w:r>
      <w:r>
        <w:rPr>
          <w:rFonts w:hint="eastAsia" w:ascii="仿宋_GB2312" w:hAnsi="Times New Roman" w:eastAsia="仿宋_GB2312" w:cs="Times New Roman"/>
          <w:strike w:val="0"/>
          <w:dstrike w:val="0"/>
          <w:color w:val="auto"/>
          <w:kern w:val="0"/>
          <w:sz w:val="32"/>
          <w:szCs w:val="24"/>
          <w:highlight w:val="none"/>
          <w:lang w:val="en-US" w:eastAsia="zh-CN" w:bidi="ar-SA"/>
        </w:rPr>
        <w:t>社区</w:t>
      </w:r>
      <w:r>
        <w:rPr>
          <w:rFonts w:hint="eastAsia" w:ascii="仿宋_GB2312" w:hAnsi="Times New Roman" w:eastAsia="仿宋_GB2312" w:cs="Times New Roman"/>
          <w:strike w:val="0"/>
          <w:dstrike w:val="0"/>
          <w:color w:val="auto"/>
          <w:kern w:val="0"/>
          <w:sz w:val="32"/>
          <w:szCs w:val="24"/>
          <w:highlight w:val="none"/>
          <w:lang w:val="zh-CN" w:eastAsia="en-US" w:bidi="ar-SA"/>
        </w:rPr>
        <w:t>）</w:t>
      </w:r>
      <w:r>
        <w:rPr>
          <w:rFonts w:hint="eastAsia" w:ascii="仿宋_GB2312" w:hAnsi="Times New Roman" w:eastAsia="仿宋_GB2312" w:cs="Times New Roman"/>
          <w:color w:val="auto"/>
          <w:kern w:val="0"/>
          <w:sz w:val="32"/>
          <w:szCs w:val="24"/>
          <w:highlight w:val="none"/>
          <w:lang w:val="zh-CN" w:eastAsia="en-US" w:bidi="ar-SA"/>
        </w:rPr>
        <w:t>配</w:t>
      </w:r>
      <w:r>
        <w:rPr>
          <w:rFonts w:hint="eastAsia" w:ascii="仿宋_GB2312" w:hAnsi="Times New Roman" w:eastAsia="仿宋_GB2312" w:cs="Times New Roman"/>
          <w:color w:val="auto"/>
          <w:kern w:val="0"/>
          <w:sz w:val="32"/>
          <w:szCs w:val="24"/>
          <w:lang w:val="zh-CN" w:eastAsia="en-US" w:bidi="ar-SA"/>
        </w:rPr>
        <w:t>备必要装备，为灾情核查和救助工作提供必要的交通、通信等设备保障。</w:t>
      </w:r>
    </w:p>
    <w:p w14:paraId="55974A2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en-US" w:bidi="ar-SA"/>
        </w:rPr>
      </w:pPr>
      <w:r>
        <w:rPr>
          <w:rFonts w:hint="eastAsia" w:ascii="仿宋_GB2312" w:hAnsi="Times New Roman" w:eastAsia="仿宋_GB2312" w:cs="Times New Roman"/>
          <w:color w:val="auto"/>
          <w:kern w:val="0"/>
          <w:sz w:val="32"/>
          <w:szCs w:val="24"/>
          <w:lang w:val="zh-CN" w:eastAsia="zh-CN" w:bidi="ar-SA"/>
        </w:rPr>
        <w:t>7.4.2</w:t>
      </w:r>
      <w:r>
        <w:rPr>
          <w:rFonts w:hint="eastAsia" w:ascii="仿宋_GB2312" w:hAnsi="Times New Roman" w:eastAsia="仿宋_GB2312" w:cs="Times New Roman"/>
          <w:color w:val="auto"/>
          <w:kern w:val="0"/>
          <w:sz w:val="32"/>
          <w:szCs w:val="24"/>
          <w:lang w:val="zh-CN" w:eastAsia="en-US" w:bidi="ar-SA"/>
        </w:rPr>
        <w:t>根据发展规划、国土空间总体规划等，结合居民人口数量和分布等情况，依据相关标准和要求，统筹推进应急避难场所规划、建设和管理工作，统筹利用公园、广场、体育场馆等公共设施和场地空间建设综合性应急避难场所，科学合理确定应急避难场所数量规模、等级类别、服务半径、设施设备物资配置指标等，并设置明显标志。自然灾害多发易发地区可规划建设专用应急避难场所。</w:t>
      </w:r>
    </w:p>
    <w:p w14:paraId="36C10D4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en-US" w:eastAsia="zh-CN" w:bidi="ar-SA"/>
        </w:rPr>
        <w:t>7.4.3</w:t>
      </w:r>
      <w:r>
        <w:rPr>
          <w:rFonts w:hint="eastAsia" w:ascii="仿宋_GB2312" w:hAnsi="Times New Roman" w:eastAsia="仿宋_GB2312" w:cs="Times New Roman"/>
          <w:color w:val="auto"/>
          <w:kern w:val="0"/>
          <w:sz w:val="32"/>
          <w:szCs w:val="24"/>
          <w:lang w:val="en" w:eastAsia="zh-CN" w:bidi="ar-SA"/>
        </w:rPr>
        <w:t>灾情发生后，要及时启用各类避难场所，科学设置受灾群众安置点，避开山洪、地质灾害隐患点等危险区域，防范次生灾害，同时要加强安置点消防安全、卫生医疗、防疫消杀、食品安全、治安等保障，确保安置点秩序。</w:t>
      </w:r>
    </w:p>
    <w:p w14:paraId="55D17859">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8" w:name="_Toc20827"/>
      <w:r>
        <w:rPr>
          <w:rFonts w:hint="eastAsia" w:ascii="楷体" w:hAnsi="楷体" w:eastAsia="楷体" w:cs="楷体"/>
          <w:b/>
          <w:bCs/>
          <w:color w:val="auto"/>
          <w:kern w:val="44"/>
          <w:sz w:val="32"/>
          <w:szCs w:val="32"/>
          <w:lang w:val="en-US" w:eastAsia="zh-CN" w:bidi="ar-SA"/>
        </w:rPr>
        <w:t>7.5人力资源保障</w:t>
      </w:r>
      <w:bookmarkEnd w:id="78"/>
    </w:p>
    <w:p w14:paraId="47EBEE4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 w:eastAsia="zh-CN" w:bidi="ar-SA"/>
        </w:rPr>
      </w:pPr>
      <w:r>
        <w:rPr>
          <w:rFonts w:hint="eastAsia" w:ascii="仿宋_GB2312" w:hAnsi="Times New Roman" w:eastAsia="仿宋_GB2312" w:cs="Times New Roman"/>
          <w:color w:val="auto"/>
          <w:kern w:val="0"/>
          <w:sz w:val="32"/>
          <w:szCs w:val="24"/>
          <w:lang w:val="zh-CN" w:eastAsia="zh-CN" w:bidi="ar-SA"/>
        </w:rPr>
        <w:t>7.5.1</w:t>
      </w:r>
      <w:r>
        <w:rPr>
          <w:rFonts w:hint="eastAsia" w:ascii="仿宋_GB2312" w:hAnsi="Times New Roman" w:eastAsia="仿宋_GB2312" w:cs="Times New Roman"/>
          <w:color w:val="auto"/>
          <w:kern w:val="0"/>
          <w:sz w:val="32"/>
          <w:szCs w:val="24"/>
          <w:lang w:val="en" w:eastAsia="zh-CN" w:bidi="ar-SA"/>
        </w:rPr>
        <w:t>深入贯彻落实关于加强基层应急管理体系和能力建设的若干措施，</w:t>
      </w:r>
      <w:r>
        <w:rPr>
          <w:rFonts w:hint="eastAsia" w:ascii="仿宋_GB2312" w:hAnsi="Times New Roman" w:eastAsia="仿宋_GB2312" w:cs="Times New Roman"/>
          <w:color w:val="auto"/>
          <w:kern w:val="0"/>
          <w:sz w:val="32"/>
          <w:szCs w:val="24"/>
          <w:lang w:val="en-US" w:eastAsia="zh-CN" w:bidi="ar-SA"/>
        </w:rPr>
        <w:t>健全覆盖区级、镇（街）、村（社区）三级灾害信息员队伍，加强灾害信息员业务培训，提高自然灾害应对处置能力。</w:t>
      </w:r>
      <w:r>
        <w:rPr>
          <w:rFonts w:hint="eastAsia" w:ascii="仿宋_GB2312" w:hAnsi="Times New Roman" w:eastAsia="仿宋_GB2312" w:cs="Times New Roman"/>
          <w:color w:val="auto"/>
          <w:kern w:val="0"/>
          <w:sz w:val="32"/>
          <w:szCs w:val="24"/>
          <w:lang w:val="en" w:eastAsia="zh-CN" w:bidi="ar-SA"/>
        </w:rPr>
        <w:t>村民委员会、居民委员会和企事业单位应设立专职或兼职灾害信息员。</w:t>
      </w:r>
    </w:p>
    <w:p w14:paraId="02D595F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zh-CN" w:eastAsia="zh-CN" w:bidi="ar-SA"/>
        </w:rPr>
      </w:pPr>
      <w:r>
        <w:rPr>
          <w:rFonts w:hint="eastAsia" w:ascii="仿宋_GB2312" w:hAnsi="Times New Roman" w:eastAsia="仿宋_GB2312" w:cs="Times New Roman"/>
          <w:color w:val="auto"/>
          <w:kern w:val="0"/>
          <w:sz w:val="32"/>
          <w:szCs w:val="24"/>
          <w:lang w:val="zh-CN" w:eastAsia="zh-CN" w:bidi="ar-SA"/>
        </w:rPr>
        <w:t>7.5.2加强自然灾害各类专业</w:t>
      </w:r>
      <w:r>
        <w:rPr>
          <w:rFonts w:hint="eastAsia" w:ascii="仿宋_GB2312" w:hAnsi="Times New Roman" w:eastAsia="仿宋_GB2312" w:cs="Times New Roman"/>
          <w:color w:val="auto"/>
          <w:kern w:val="0"/>
          <w:sz w:val="32"/>
          <w:szCs w:val="24"/>
          <w:lang w:val="en" w:eastAsia="zh-CN" w:bidi="ar-SA"/>
        </w:rPr>
        <w:t>救援</w:t>
      </w:r>
      <w:r>
        <w:rPr>
          <w:rFonts w:hint="eastAsia" w:ascii="仿宋_GB2312" w:hAnsi="Times New Roman" w:eastAsia="仿宋_GB2312" w:cs="Times New Roman"/>
          <w:color w:val="auto"/>
          <w:kern w:val="0"/>
          <w:sz w:val="32"/>
          <w:szCs w:val="24"/>
          <w:lang w:val="zh-CN" w:eastAsia="zh-CN" w:bidi="ar-SA"/>
        </w:rPr>
        <w:t>队伍、灾害管理人员队伍建设，</w:t>
      </w:r>
      <w:r>
        <w:rPr>
          <w:rFonts w:hint="eastAsia" w:ascii="仿宋_GB2312" w:hAnsi="Times New Roman" w:eastAsia="仿宋_GB2312" w:cs="Times New Roman"/>
          <w:color w:val="auto"/>
          <w:kern w:val="0"/>
          <w:sz w:val="32"/>
          <w:szCs w:val="24"/>
          <w:lang w:val="en" w:eastAsia="zh-CN" w:bidi="ar-SA"/>
        </w:rPr>
        <w:t>设立区域性救援中心。发挥驻地解放</w:t>
      </w:r>
      <w:r>
        <w:rPr>
          <w:rFonts w:hint="eastAsia" w:ascii="仿宋_GB2312" w:hAnsi="Times New Roman" w:eastAsia="仿宋_GB2312" w:cs="Times New Roman"/>
          <w:color w:val="auto"/>
          <w:kern w:val="0"/>
          <w:sz w:val="32"/>
          <w:szCs w:val="24"/>
          <w:lang w:val="zh-CN" w:eastAsia="zh-CN" w:bidi="ar-SA"/>
        </w:rPr>
        <w:t>军、武警</w:t>
      </w:r>
      <w:r>
        <w:rPr>
          <w:rFonts w:hint="eastAsia" w:ascii="仿宋_GB2312" w:hAnsi="Times New Roman" w:eastAsia="仿宋_GB2312" w:cs="Times New Roman"/>
          <w:color w:val="auto"/>
          <w:kern w:val="0"/>
          <w:sz w:val="32"/>
          <w:szCs w:val="24"/>
          <w:lang w:val="en" w:eastAsia="zh-CN" w:bidi="ar-SA"/>
        </w:rPr>
        <w:t>部队参与抢险救灾的突击队作用。支持、培育、发展相关社会组织和志愿者队伍，鼓励和引导其在救灾工作中发挥积极作用。</w:t>
      </w:r>
    </w:p>
    <w:p w14:paraId="2D4FAAD9">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Times New Roman"/>
          <w:color w:val="auto"/>
          <w:kern w:val="0"/>
          <w:sz w:val="32"/>
          <w:szCs w:val="24"/>
          <w:lang w:val="en-US" w:eastAsia="zh-CN" w:bidi="ar-SA"/>
        </w:rPr>
      </w:pPr>
      <w:r>
        <w:rPr>
          <w:rFonts w:hint="eastAsia" w:ascii="仿宋_GB2312" w:hAnsi="Times New Roman" w:eastAsia="仿宋_GB2312" w:cs="Times New Roman"/>
          <w:color w:val="auto"/>
          <w:kern w:val="0"/>
          <w:sz w:val="32"/>
          <w:szCs w:val="24"/>
          <w:lang w:val="zh-CN" w:eastAsia="zh-CN" w:bidi="ar-SA"/>
        </w:rPr>
        <w:t>7.5.3</w:t>
      </w:r>
      <w:r>
        <w:rPr>
          <w:rFonts w:hint="eastAsia" w:ascii="仿宋_GB2312" w:hAnsi="Times New Roman" w:eastAsia="仿宋_GB2312" w:cs="Times New Roman"/>
          <w:color w:val="auto"/>
          <w:kern w:val="0"/>
          <w:sz w:val="32"/>
          <w:szCs w:val="24"/>
          <w:lang w:val="en" w:eastAsia="zh-CN" w:bidi="ar-SA"/>
        </w:rPr>
        <w:t>加强各类专家队伍建设，</w:t>
      </w:r>
      <w:r>
        <w:rPr>
          <w:rFonts w:hint="eastAsia" w:ascii="仿宋_GB2312" w:hAnsi="Times New Roman" w:eastAsia="仿宋_GB2312" w:cs="Times New Roman"/>
          <w:color w:val="auto"/>
          <w:kern w:val="0"/>
          <w:sz w:val="32"/>
          <w:szCs w:val="24"/>
          <w:lang w:val="zh-CN" w:eastAsia="zh-CN" w:bidi="ar-SA"/>
        </w:rPr>
        <w:t>组织应急管理、自然资源和规划、住房和城乡建设、生态环境、交通</w:t>
      </w:r>
      <w:r>
        <w:rPr>
          <w:rFonts w:hint="eastAsia" w:ascii="仿宋_GB2312" w:hAnsi="Times New Roman" w:eastAsia="仿宋_GB2312" w:cs="Times New Roman"/>
          <w:color w:val="auto"/>
          <w:kern w:val="0"/>
          <w:sz w:val="32"/>
          <w:szCs w:val="24"/>
          <w:lang w:val="en" w:eastAsia="zh-CN" w:bidi="ar-SA"/>
        </w:rPr>
        <w:t>运输</w:t>
      </w:r>
      <w:r>
        <w:rPr>
          <w:rFonts w:hint="eastAsia" w:ascii="仿宋_GB2312" w:hAnsi="Times New Roman" w:eastAsia="仿宋_GB2312" w:cs="Times New Roman"/>
          <w:color w:val="auto"/>
          <w:kern w:val="0"/>
          <w:sz w:val="32"/>
          <w:szCs w:val="24"/>
          <w:lang w:val="zh-CN" w:eastAsia="zh-CN" w:bidi="ar-SA"/>
        </w:rPr>
        <w:t>、水利、</w:t>
      </w:r>
      <w:r>
        <w:rPr>
          <w:rFonts w:hint="eastAsia" w:ascii="仿宋_GB2312" w:hAnsi="Times New Roman" w:eastAsia="仿宋_GB2312" w:cs="Times New Roman"/>
          <w:color w:val="auto"/>
          <w:kern w:val="0"/>
          <w:sz w:val="32"/>
          <w:szCs w:val="24"/>
          <w:lang w:val="en" w:eastAsia="zh-CN" w:bidi="ar-SA"/>
        </w:rPr>
        <w:t>电力、</w:t>
      </w:r>
      <w:r>
        <w:rPr>
          <w:rFonts w:hint="eastAsia" w:ascii="仿宋_GB2312" w:hAnsi="Times New Roman" w:eastAsia="仿宋_GB2312" w:cs="Times New Roman"/>
          <w:color w:val="auto"/>
          <w:kern w:val="0"/>
          <w:sz w:val="32"/>
          <w:szCs w:val="24"/>
          <w:lang w:val="zh-CN" w:eastAsia="zh-CN" w:bidi="ar-SA"/>
        </w:rPr>
        <w:t>农业农村、</w:t>
      </w:r>
      <w:r>
        <w:rPr>
          <w:rFonts w:hint="eastAsia" w:ascii="仿宋_GB2312" w:hAnsi="Times New Roman" w:eastAsia="仿宋_GB2312" w:cs="Times New Roman"/>
          <w:color w:val="auto"/>
          <w:kern w:val="0"/>
          <w:sz w:val="32"/>
          <w:szCs w:val="24"/>
          <w:lang w:val="en" w:eastAsia="zh-CN" w:bidi="ar-SA"/>
        </w:rPr>
        <w:t>商务、</w:t>
      </w:r>
      <w:r>
        <w:rPr>
          <w:rFonts w:hint="eastAsia" w:ascii="仿宋_GB2312" w:hAnsi="Times New Roman" w:eastAsia="仿宋_GB2312" w:cs="Times New Roman"/>
          <w:color w:val="auto"/>
          <w:kern w:val="0"/>
          <w:sz w:val="32"/>
          <w:szCs w:val="24"/>
          <w:lang w:val="zh-CN" w:eastAsia="zh-CN" w:bidi="ar-SA"/>
        </w:rPr>
        <w:t>卫健、林业、地震、气象</w:t>
      </w:r>
      <w:r>
        <w:rPr>
          <w:rFonts w:hint="eastAsia" w:ascii="仿宋_GB2312" w:hAnsi="Times New Roman" w:eastAsia="仿宋_GB2312" w:cs="Times New Roman"/>
          <w:color w:val="auto"/>
          <w:kern w:val="0"/>
          <w:sz w:val="32"/>
          <w:szCs w:val="24"/>
          <w:lang w:val="en" w:eastAsia="zh-CN" w:bidi="ar-SA"/>
        </w:rPr>
        <w:t>、测绘、红十字会</w:t>
      </w:r>
      <w:r>
        <w:rPr>
          <w:rFonts w:hint="eastAsia" w:ascii="仿宋_GB2312" w:hAnsi="Times New Roman" w:eastAsia="仿宋_GB2312" w:cs="Times New Roman"/>
          <w:color w:val="auto"/>
          <w:kern w:val="0"/>
          <w:sz w:val="32"/>
          <w:szCs w:val="24"/>
          <w:lang w:val="zh-CN" w:eastAsia="zh-CN" w:bidi="ar-SA"/>
        </w:rPr>
        <w:t>等各方面专家，开展灾情会商、</w:t>
      </w:r>
      <w:r>
        <w:rPr>
          <w:rFonts w:hint="eastAsia" w:ascii="仿宋_GB2312" w:hAnsi="Times New Roman" w:eastAsia="仿宋_GB2312" w:cs="Times New Roman"/>
          <w:color w:val="auto"/>
          <w:kern w:val="0"/>
          <w:sz w:val="32"/>
          <w:szCs w:val="24"/>
          <w:lang w:val="en" w:eastAsia="zh-CN" w:bidi="ar-SA"/>
        </w:rPr>
        <w:t>现场</w:t>
      </w:r>
      <w:r>
        <w:rPr>
          <w:rFonts w:hint="eastAsia" w:ascii="仿宋_GB2312" w:hAnsi="Times New Roman" w:eastAsia="仿宋_GB2312" w:cs="Times New Roman"/>
          <w:color w:val="auto"/>
          <w:kern w:val="0"/>
          <w:sz w:val="32"/>
          <w:szCs w:val="24"/>
          <w:lang w:val="zh-CN" w:eastAsia="zh-CN" w:bidi="ar-SA"/>
        </w:rPr>
        <w:t>评估及</w:t>
      </w:r>
      <w:r>
        <w:rPr>
          <w:rFonts w:hint="eastAsia" w:ascii="仿宋_GB2312" w:hAnsi="Times New Roman" w:eastAsia="仿宋_GB2312" w:cs="Times New Roman"/>
          <w:color w:val="auto"/>
          <w:kern w:val="0"/>
          <w:sz w:val="32"/>
          <w:szCs w:val="24"/>
          <w:lang w:val="en" w:eastAsia="zh-CN" w:bidi="ar-SA"/>
        </w:rPr>
        <w:t>灾害管理的</w:t>
      </w:r>
      <w:r>
        <w:rPr>
          <w:rFonts w:hint="eastAsia" w:ascii="仿宋_GB2312" w:hAnsi="Times New Roman" w:eastAsia="仿宋_GB2312" w:cs="Times New Roman"/>
          <w:color w:val="auto"/>
          <w:kern w:val="0"/>
          <w:sz w:val="32"/>
          <w:szCs w:val="24"/>
          <w:lang w:val="zh-CN" w:eastAsia="zh-CN" w:bidi="ar-SA"/>
        </w:rPr>
        <w:t>业务咨询工作。</w:t>
      </w:r>
    </w:p>
    <w:p w14:paraId="3094E7D6">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79" w:name="_Toc4825"/>
      <w:r>
        <w:rPr>
          <w:rFonts w:hint="eastAsia" w:ascii="楷体" w:hAnsi="楷体" w:eastAsia="楷体" w:cs="楷体"/>
          <w:b/>
          <w:bCs/>
          <w:color w:val="auto"/>
          <w:kern w:val="44"/>
          <w:sz w:val="32"/>
          <w:szCs w:val="32"/>
          <w:lang w:val="en-US" w:eastAsia="zh-CN" w:bidi="ar-SA"/>
        </w:rPr>
        <w:t>7.6社会动员保障</w:t>
      </w:r>
      <w:bookmarkEnd w:id="79"/>
    </w:p>
    <w:p w14:paraId="6FD8EC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7.6.1</w:t>
      </w:r>
      <w:r>
        <w:rPr>
          <w:rFonts w:hint="eastAsia" w:ascii="仿宋_GB2312" w:hAnsi="仿宋_GB2312" w:eastAsia="仿宋_GB2312" w:cs="仿宋_GB2312"/>
          <w:snapToGrid w:val="0"/>
          <w:color w:val="auto"/>
          <w:kern w:val="0"/>
          <w:sz w:val="32"/>
          <w:szCs w:val="32"/>
          <w:lang w:val="en"/>
        </w:rPr>
        <w:t>建立和</w:t>
      </w:r>
      <w:r>
        <w:rPr>
          <w:rFonts w:hint="eastAsia" w:ascii="仿宋_GB2312" w:hAnsi="仿宋_GB2312" w:eastAsia="仿宋_GB2312" w:cs="仿宋_GB2312"/>
          <w:snapToGrid w:val="0"/>
          <w:color w:val="auto"/>
          <w:kern w:val="0"/>
          <w:sz w:val="32"/>
          <w:szCs w:val="32"/>
          <w:lang w:val="zh-CN"/>
        </w:rPr>
        <w:t>完善救灾捐赠管理制度</w:t>
      </w:r>
      <w:r>
        <w:rPr>
          <w:rFonts w:hint="eastAsia" w:ascii="仿宋_GB2312" w:hAnsi="仿宋_GB2312" w:eastAsia="仿宋_GB2312" w:cs="仿宋_GB2312"/>
          <w:snapToGrid w:val="0"/>
          <w:color w:val="auto"/>
          <w:kern w:val="0"/>
          <w:sz w:val="32"/>
          <w:szCs w:val="32"/>
          <w:lang w:val="zh-CN" w:eastAsia="zh-CN"/>
        </w:rPr>
        <w:t>，引导社会力量和公众通过灾害应急救援救助平台有序参与，建立和完善救灾捐赠管理政策，建立健全救灾捐赠动员、运行和监督管理机制，规范救灾捐赠的组织发动、款物接收和分配、</w:t>
      </w:r>
      <w:r>
        <w:rPr>
          <w:rFonts w:hint="eastAsia" w:ascii="仿宋_GB2312" w:hAnsi="仿宋_GB2312" w:eastAsia="仿宋_GB2312" w:cs="仿宋_GB2312"/>
          <w:snapToGrid w:val="0"/>
          <w:color w:val="auto"/>
          <w:kern w:val="0"/>
          <w:sz w:val="32"/>
          <w:szCs w:val="32"/>
          <w:lang w:val="en" w:eastAsia="zh-CN"/>
        </w:rPr>
        <w:t>使用和</w:t>
      </w:r>
      <w:r>
        <w:rPr>
          <w:rFonts w:hint="eastAsia" w:ascii="仿宋_GB2312" w:hAnsi="仿宋_GB2312" w:eastAsia="仿宋_GB2312" w:cs="仿宋_GB2312"/>
          <w:snapToGrid w:val="0"/>
          <w:color w:val="auto"/>
          <w:kern w:val="0"/>
          <w:sz w:val="32"/>
          <w:szCs w:val="32"/>
          <w:lang w:val="zh-CN" w:eastAsia="zh-CN"/>
        </w:rPr>
        <w:t>公</w:t>
      </w:r>
      <w:r>
        <w:rPr>
          <w:rFonts w:hint="eastAsia" w:ascii="仿宋_GB2312" w:hAnsi="仿宋_GB2312" w:eastAsia="仿宋_GB2312" w:cs="仿宋_GB2312"/>
          <w:snapToGrid w:val="0"/>
          <w:color w:val="auto"/>
          <w:kern w:val="0"/>
          <w:sz w:val="32"/>
          <w:szCs w:val="32"/>
          <w:lang w:val="zh-CN"/>
        </w:rPr>
        <w:t>示</w:t>
      </w:r>
      <w:r>
        <w:rPr>
          <w:rFonts w:hint="eastAsia" w:ascii="仿宋_GB2312" w:hAnsi="仿宋_GB2312" w:eastAsia="仿宋_GB2312" w:cs="仿宋_GB2312"/>
          <w:snapToGrid w:val="0"/>
          <w:color w:val="auto"/>
          <w:kern w:val="0"/>
          <w:sz w:val="32"/>
          <w:szCs w:val="32"/>
          <w:lang w:val="en"/>
        </w:rPr>
        <w:t>反馈</w:t>
      </w:r>
      <w:r>
        <w:rPr>
          <w:rFonts w:hint="eastAsia" w:ascii="仿宋_GB2312" w:hAnsi="仿宋_GB2312" w:eastAsia="仿宋_GB2312" w:cs="仿宋_GB2312"/>
          <w:snapToGrid w:val="0"/>
          <w:color w:val="auto"/>
          <w:kern w:val="0"/>
          <w:sz w:val="32"/>
          <w:szCs w:val="32"/>
          <w:lang w:val="zh-CN"/>
        </w:rPr>
        <w:t>等工作。</w:t>
      </w:r>
    </w:p>
    <w:p w14:paraId="426E48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
        </w:rPr>
      </w:pPr>
      <w:r>
        <w:rPr>
          <w:rFonts w:hint="eastAsia" w:ascii="仿宋_GB2312" w:hAnsi="仿宋_GB2312" w:eastAsia="仿宋_GB2312" w:cs="仿宋_GB2312"/>
          <w:snapToGrid w:val="0"/>
          <w:color w:val="auto"/>
          <w:kern w:val="0"/>
          <w:sz w:val="32"/>
          <w:szCs w:val="32"/>
          <w:lang w:val="zh-CN"/>
        </w:rPr>
        <w:t>7.6.2建立完善非灾区支援灾区、轻灾区支援重灾区的</w:t>
      </w:r>
      <w:r>
        <w:rPr>
          <w:rFonts w:hint="eastAsia" w:ascii="仿宋_GB2312" w:hAnsi="仿宋_GB2312" w:eastAsia="仿宋_GB2312" w:cs="仿宋_GB2312"/>
          <w:snapToGrid w:val="0"/>
          <w:color w:val="auto"/>
          <w:kern w:val="0"/>
          <w:sz w:val="32"/>
          <w:szCs w:val="32"/>
          <w:lang w:val="en"/>
        </w:rPr>
        <w:t>救助</w:t>
      </w:r>
      <w:r>
        <w:rPr>
          <w:rFonts w:hint="eastAsia" w:ascii="仿宋_GB2312" w:hAnsi="仿宋_GB2312" w:eastAsia="仿宋_GB2312" w:cs="仿宋_GB2312"/>
          <w:snapToGrid w:val="0"/>
          <w:color w:val="auto"/>
          <w:kern w:val="0"/>
          <w:sz w:val="32"/>
          <w:szCs w:val="32"/>
          <w:lang w:val="zh-CN"/>
        </w:rPr>
        <w:t>对口支援机制。</w:t>
      </w:r>
    </w:p>
    <w:p w14:paraId="3273A7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7.6.3</w:t>
      </w:r>
      <w:r>
        <w:rPr>
          <w:rFonts w:hint="eastAsia" w:ascii="仿宋_GB2312" w:hAnsi="仿宋_GB2312" w:eastAsia="仿宋_GB2312" w:cs="仿宋_GB2312"/>
          <w:snapToGrid w:val="0"/>
          <w:color w:val="auto"/>
          <w:kern w:val="0"/>
          <w:sz w:val="32"/>
          <w:szCs w:val="32"/>
          <w:lang w:val="en"/>
        </w:rPr>
        <w:t>建立健全自然灾害民生保障机制，发挥金融、保险等市场机制的积极作用，</w:t>
      </w:r>
      <w:r>
        <w:rPr>
          <w:rFonts w:hint="eastAsia" w:ascii="仿宋_GB2312" w:hAnsi="仿宋_GB2312" w:eastAsia="仿宋_GB2312" w:cs="仿宋_GB2312"/>
          <w:snapToGrid w:val="0"/>
          <w:color w:val="auto"/>
          <w:kern w:val="0"/>
          <w:sz w:val="32"/>
          <w:szCs w:val="32"/>
          <w:lang w:val="zh-CN" w:eastAsia="zh-CN"/>
        </w:rPr>
        <w:t>推动保险业强化减灾救灾工作，积极开展风险减量服务，</w:t>
      </w:r>
      <w:r>
        <w:rPr>
          <w:rFonts w:hint="eastAsia" w:ascii="仿宋_GB2312" w:hAnsi="仿宋_GB2312" w:eastAsia="仿宋_GB2312" w:cs="仿宋_GB2312"/>
          <w:snapToGrid w:val="0"/>
          <w:color w:val="auto"/>
          <w:kern w:val="0"/>
          <w:sz w:val="32"/>
          <w:szCs w:val="32"/>
          <w:lang w:val="en" w:eastAsia="zh-CN"/>
        </w:rPr>
        <w:t>畅通</w:t>
      </w:r>
      <w:r>
        <w:rPr>
          <w:rFonts w:hint="eastAsia" w:ascii="仿宋_GB2312" w:hAnsi="仿宋_GB2312" w:eastAsia="仿宋_GB2312" w:cs="仿宋_GB2312"/>
          <w:snapToGrid w:val="0"/>
          <w:color w:val="auto"/>
          <w:kern w:val="0"/>
          <w:sz w:val="32"/>
          <w:szCs w:val="32"/>
          <w:lang w:val="en"/>
        </w:rPr>
        <w:t>自然灾害服务保障绿色通道，提高工作时效</w:t>
      </w:r>
      <w:r>
        <w:rPr>
          <w:rFonts w:hint="eastAsia" w:ascii="仿宋_GB2312" w:hAnsi="仿宋_GB2312" w:eastAsia="仿宋_GB2312" w:cs="仿宋_GB2312"/>
          <w:snapToGrid w:val="0"/>
          <w:color w:val="auto"/>
          <w:kern w:val="0"/>
          <w:sz w:val="32"/>
          <w:szCs w:val="32"/>
          <w:lang w:val="en" w:eastAsia="zh-CN"/>
        </w:rPr>
        <w:t>，</w:t>
      </w:r>
      <w:r>
        <w:rPr>
          <w:rFonts w:hint="eastAsia" w:ascii="仿宋_GB2312" w:hAnsi="仿宋_GB2312" w:eastAsia="仿宋_GB2312" w:cs="仿宋_GB2312"/>
          <w:snapToGrid w:val="0"/>
          <w:color w:val="auto"/>
          <w:kern w:val="0"/>
          <w:sz w:val="32"/>
          <w:szCs w:val="32"/>
          <w:lang w:val="zh-CN" w:eastAsia="zh-CN"/>
        </w:rPr>
        <w:t>提升自然灾害应对保险保障能力。</w:t>
      </w:r>
    </w:p>
    <w:p w14:paraId="06FECF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
        </w:rPr>
        <w:t>7.6.4</w:t>
      </w:r>
      <w:r>
        <w:rPr>
          <w:rFonts w:hint="eastAsia" w:ascii="仿宋_GB2312" w:hAnsi="仿宋_GB2312" w:eastAsia="仿宋_GB2312" w:cs="仿宋_GB2312"/>
          <w:snapToGrid w:val="0"/>
          <w:color w:val="auto"/>
          <w:kern w:val="0"/>
          <w:sz w:val="32"/>
          <w:szCs w:val="32"/>
          <w:lang w:val="en-US" w:eastAsia="zh-CN"/>
        </w:rPr>
        <w:t>充分发挥各镇（街）、村（社区）、企事业单位、社会组织和志愿者在灾害救助中的作用，统筹协调具有救援专业设备和技能的社会力量有序参与受灾人员搜救、伤病员紧急运送与救治、紧急救援物资运输接收发放、疫病防控、心理慰藉等工作。</w:t>
      </w:r>
    </w:p>
    <w:p w14:paraId="712F001F">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80" w:name="_Toc21697"/>
      <w:r>
        <w:rPr>
          <w:rFonts w:hint="eastAsia" w:ascii="楷体" w:hAnsi="楷体" w:eastAsia="楷体" w:cs="楷体"/>
          <w:b/>
          <w:bCs/>
          <w:color w:val="auto"/>
          <w:kern w:val="44"/>
          <w:sz w:val="32"/>
          <w:szCs w:val="32"/>
          <w:lang w:val="zh-CN" w:eastAsia="zh-CN" w:bidi="ar-SA"/>
        </w:rPr>
        <w:t>7.7科技保障</w:t>
      </w:r>
      <w:bookmarkEnd w:id="80"/>
    </w:p>
    <w:p w14:paraId="48B4E51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7.7.1建立</w:t>
      </w:r>
      <w:r>
        <w:rPr>
          <w:rFonts w:hint="eastAsia" w:ascii="仿宋_GB2312" w:hAnsi="仿宋_GB2312" w:eastAsia="仿宋_GB2312" w:cs="仿宋_GB2312"/>
          <w:snapToGrid w:val="0"/>
          <w:color w:val="auto"/>
          <w:kern w:val="0"/>
          <w:sz w:val="32"/>
          <w:szCs w:val="32"/>
          <w:lang w:val="zh-CN" w:eastAsia="zh-CN"/>
        </w:rPr>
        <w:t>健全自然灾害应急救援救助组织指挥系统，综合开发应用</w:t>
      </w:r>
      <w:r>
        <w:rPr>
          <w:rFonts w:hint="eastAsia" w:ascii="仿宋_GB2312" w:hAnsi="仿宋_GB2312" w:eastAsia="仿宋_GB2312" w:cs="仿宋_GB2312"/>
          <w:snapToGrid w:val="0"/>
          <w:color w:val="auto"/>
          <w:kern w:val="0"/>
          <w:sz w:val="32"/>
          <w:szCs w:val="32"/>
          <w:lang w:val="zh-CN"/>
        </w:rPr>
        <w:t>基于遥感、地理信息系统、模拟仿真、计算机网络</w:t>
      </w:r>
      <w:r>
        <w:rPr>
          <w:rFonts w:hint="eastAsia" w:ascii="仿宋_GB2312" w:hAnsi="仿宋_GB2312" w:eastAsia="仿宋_GB2312" w:cs="仿宋_GB2312"/>
          <w:snapToGrid w:val="0"/>
          <w:color w:val="auto"/>
          <w:kern w:val="0"/>
          <w:sz w:val="32"/>
          <w:szCs w:val="32"/>
          <w:lang w:val="zh-CN" w:eastAsia="zh-CN"/>
        </w:rPr>
        <w:t>等高新</w:t>
      </w:r>
      <w:r>
        <w:rPr>
          <w:rFonts w:hint="eastAsia" w:ascii="仿宋_GB2312" w:hAnsi="仿宋_GB2312" w:eastAsia="仿宋_GB2312" w:cs="仿宋_GB2312"/>
          <w:snapToGrid w:val="0"/>
          <w:color w:val="auto"/>
          <w:kern w:val="0"/>
          <w:sz w:val="32"/>
          <w:szCs w:val="32"/>
          <w:lang w:val="zh-CN"/>
        </w:rPr>
        <w:t>技术的灾害监测预警、分析评估和应急决策支持系统。</w:t>
      </w:r>
    </w:p>
    <w:p w14:paraId="78B1891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7.7.2组织</w:t>
      </w:r>
      <w:r>
        <w:rPr>
          <w:rFonts w:hint="eastAsia" w:ascii="仿宋_GB2312" w:hAnsi="仿宋_GB2312" w:eastAsia="仿宋_GB2312" w:cs="仿宋_GB2312"/>
          <w:snapToGrid w:val="0"/>
          <w:color w:val="auto"/>
          <w:kern w:val="0"/>
          <w:sz w:val="32"/>
          <w:szCs w:val="32"/>
          <w:lang w:val="zh-CN" w:eastAsia="zh-CN"/>
        </w:rPr>
        <w:t>应急管理、自然</w:t>
      </w:r>
      <w:r>
        <w:rPr>
          <w:rFonts w:hint="eastAsia" w:ascii="仿宋_GB2312" w:hAnsi="仿宋_GB2312" w:eastAsia="仿宋_GB2312" w:cs="仿宋_GB2312"/>
          <w:snapToGrid w:val="0"/>
          <w:color w:val="auto"/>
          <w:kern w:val="0"/>
          <w:sz w:val="32"/>
          <w:szCs w:val="32"/>
          <w:lang w:val="zh-CN"/>
        </w:rPr>
        <w:t>资源</w:t>
      </w:r>
      <w:r>
        <w:rPr>
          <w:rFonts w:hint="eastAsia" w:ascii="仿宋_GB2312" w:hAnsi="仿宋_GB2312" w:eastAsia="仿宋_GB2312" w:cs="仿宋_GB2312"/>
          <w:snapToGrid w:val="0"/>
          <w:color w:val="auto"/>
          <w:kern w:val="0"/>
          <w:sz w:val="32"/>
          <w:szCs w:val="32"/>
          <w:lang w:val="zh-CN" w:eastAsia="zh-CN"/>
        </w:rPr>
        <w:t>和规划</w:t>
      </w: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snapToGrid w:val="0"/>
          <w:color w:val="auto"/>
          <w:kern w:val="0"/>
          <w:sz w:val="32"/>
          <w:szCs w:val="32"/>
          <w:lang w:val="zh-CN" w:eastAsia="zh-CN"/>
        </w:rPr>
        <w:t>生态</w:t>
      </w:r>
      <w:r>
        <w:rPr>
          <w:rFonts w:hint="eastAsia" w:ascii="仿宋_GB2312" w:hAnsi="仿宋_GB2312" w:eastAsia="仿宋_GB2312" w:cs="仿宋_GB2312"/>
          <w:snapToGrid w:val="0"/>
          <w:color w:val="auto"/>
          <w:kern w:val="0"/>
          <w:sz w:val="32"/>
          <w:szCs w:val="32"/>
          <w:lang w:val="zh-CN"/>
        </w:rPr>
        <w:t>环境、</w:t>
      </w:r>
      <w:r>
        <w:rPr>
          <w:rFonts w:hint="eastAsia" w:ascii="仿宋_GB2312" w:hAnsi="仿宋_GB2312" w:eastAsia="仿宋_GB2312" w:cs="仿宋_GB2312"/>
          <w:snapToGrid w:val="0"/>
          <w:color w:val="auto"/>
          <w:kern w:val="0"/>
          <w:sz w:val="32"/>
          <w:szCs w:val="32"/>
          <w:lang w:val="zh-CN" w:eastAsia="zh-CN"/>
        </w:rPr>
        <w:t>住房城乡建设、</w:t>
      </w:r>
      <w:r>
        <w:rPr>
          <w:rFonts w:hint="eastAsia" w:ascii="仿宋_GB2312" w:hAnsi="仿宋_GB2312" w:eastAsia="仿宋_GB2312" w:cs="仿宋_GB2312"/>
          <w:snapToGrid w:val="0"/>
          <w:color w:val="auto"/>
          <w:kern w:val="0"/>
          <w:sz w:val="32"/>
          <w:szCs w:val="32"/>
          <w:lang w:val="zh-CN"/>
        </w:rPr>
        <w:t>交通运输、水利、农业</w:t>
      </w:r>
      <w:r>
        <w:rPr>
          <w:rFonts w:hint="eastAsia" w:ascii="仿宋_GB2312" w:hAnsi="仿宋_GB2312" w:eastAsia="仿宋_GB2312" w:cs="仿宋_GB2312"/>
          <w:snapToGrid w:val="0"/>
          <w:color w:val="auto"/>
          <w:kern w:val="0"/>
          <w:sz w:val="32"/>
          <w:szCs w:val="32"/>
          <w:lang w:val="zh-CN" w:eastAsia="zh-CN"/>
        </w:rPr>
        <w:t>农村</w:t>
      </w:r>
      <w:r>
        <w:rPr>
          <w:rFonts w:hint="eastAsia" w:ascii="仿宋_GB2312" w:hAnsi="仿宋_GB2312" w:eastAsia="仿宋_GB2312" w:cs="仿宋_GB2312"/>
          <w:snapToGrid w:val="0"/>
          <w:color w:val="auto"/>
          <w:kern w:val="0"/>
          <w:sz w:val="32"/>
          <w:szCs w:val="32"/>
          <w:lang w:val="zh-CN"/>
        </w:rPr>
        <w:t>、林业、地震、气象</w:t>
      </w:r>
      <w:r>
        <w:rPr>
          <w:rFonts w:hint="eastAsia" w:ascii="仿宋_GB2312" w:hAnsi="仿宋_GB2312" w:eastAsia="仿宋_GB2312" w:cs="仿宋_GB2312"/>
          <w:snapToGrid w:val="0"/>
          <w:color w:val="auto"/>
          <w:kern w:val="0"/>
          <w:sz w:val="32"/>
          <w:szCs w:val="32"/>
          <w:lang w:val="zh-CN" w:eastAsia="zh-CN"/>
        </w:rPr>
        <w:t>、测绘</w:t>
      </w:r>
      <w:r>
        <w:rPr>
          <w:rFonts w:hint="eastAsia" w:ascii="仿宋_GB2312" w:hAnsi="仿宋_GB2312" w:eastAsia="仿宋_GB2312" w:cs="仿宋_GB2312"/>
          <w:snapToGrid w:val="0"/>
          <w:color w:val="auto"/>
          <w:kern w:val="0"/>
          <w:sz w:val="32"/>
          <w:szCs w:val="32"/>
          <w:lang w:val="zh-CN"/>
        </w:rPr>
        <w:t>等方面专家及高等院校、科研院所等单位专家开展灾害风险</w:t>
      </w:r>
      <w:r>
        <w:rPr>
          <w:rFonts w:hint="eastAsia" w:ascii="仿宋_GB2312" w:hAnsi="仿宋_GB2312" w:eastAsia="仿宋_GB2312" w:cs="仿宋_GB2312"/>
          <w:snapToGrid w:val="0"/>
          <w:color w:val="auto"/>
          <w:kern w:val="0"/>
          <w:sz w:val="32"/>
          <w:szCs w:val="32"/>
          <w:lang w:val="zh-CN" w:eastAsia="zh-CN"/>
        </w:rPr>
        <w:t>普</w:t>
      </w:r>
      <w:r>
        <w:rPr>
          <w:rFonts w:hint="eastAsia" w:ascii="仿宋_GB2312" w:hAnsi="仿宋_GB2312" w:eastAsia="仿宋_GB2312" w:cs="仿宋_GB2312"/>
          <w:snapToGrid w:val="0"/>
          <w:color w:val="auto"/>
          <w:kern w:val="0"/>
          <w:sz w:val="32"/>
          <w:szCs w:val="32"/>
          <w:lang w:val="zh-CN"/>
        </w:rPr>
        <w:t>查，</w:t>
      </w:r>
      <w:r>
        <w:rPr>
          <w:rFonts w:hint="eastAsia" w:ascii="仿宋_GB2312" w:hAnsi="仿宋_GB2312" w:eastAsia="仿宋_GB2312" w:cs="仿宋_GB2312"/>
          <w:snapToGrid w:val="0"/>
          <w:color w:val="auto"/>
          <w:kern w:val="0"/>
          <w:sz w:val="32"/>
          <w:szCs w:val="32"/>
          <w:lang w:val="zh-CN" w:eastAsia="zh-CN"/>
        </w:rPr>
        <w:t>协助配合</w:t>
      </w:r>
      <w:r>
        <w:rPr>
          <w:rFonts w:hint="eastAsia" w:ascii="仿宋_GB2312" w:hAnsi="仿宋_GB2312" w:eastAsia="仿宋_GB2312" w:cs="仿宋_GB2312"/>
          <w:snapToGrid w:val="0"/>
          <w:color w:val="auto"/>
          <w:kern w:val="0"/>
          <w:sz w:val="32"/>
          <w:szCs w:val="32"/>
          <w:lang w:val="en-US" w:eastAsia="zh-CN"/>
        </w:rPr>
        <w:t>上级部门</w:t>
      </w:r>
      <w:r>
        <w:rPr>
          <w:rFonts w:hint="eastAsia" w:ascii="仿宋_GB2312" w:hAnsi="仿宋_GB2312" w:eastAsia="仿宋_GB2312" w:cs="仿宋_GB2312"/>
          <w:snapToGrid w:val="0"/>
          <w:color w:val="auto"/>
          <w:kern w:val="0"/>
          <w:sz w:val="32"/>
          <w:szCs w:val="32"/>
          <w:lang w:val="zh-CN"/>
        </w:rPr>
        <w:t>编制</w:t>
      </w:r>
      <w:r>
        <w:rPr>
          <w:rFonts w:hint="eastAsia" w:ascii="仿宋_GB2312" w:hAnsi="仿宋_GB2312" w:eastAsia="仿宋_GB2312" w:cs="仿宋_GB2312"/>
          <w:snapToGrid w:val="0"/>
          <w:color w:val="auto"/>
          <w:kern w:val="0"/>
          <w:sz w:val="32"/>
          <w:szCs w:val="32"/>
          <w:lang w:val="zh-CN" w:eastAsia="zh-CN"/>
        </w:rPr>
        <w:t>全</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自然灾害风险</w:t>
      </w:r>
      <w:r>
        <w:rPr>
          <w:rFonts w:hint="eastAsia" w:ascii="仿宋_GB2312" w:hAnsi="仿宋_GB2312" w:eastAsia="仿宋_GB2312" w:cs="仿宋_GB2312"/>
          <w:snapToGrid w:val="0"/>
          <w:color w:val="auto"/>
          <w:kern w:val="0"/>
          <w:sz w:val="32"/>
          <w:szCs w:val="32"/>
          <w:lang w:val="zh-CN" w:eastAsia="zh-CN"/>
        </w:rPr>
        <w:t>和防治</w:t>
      </w:r>
      <w:r>
        <w:rPr>
          <w:rFonts w:hint="eastAsia" w:ascii="仿宋_GB2312" w:hAnsi="仿宋_GB2312" w:eastAsia="仿宋_GB2312" w:cs="仿宋_GB2312"/>
          <w:snapToGrid w:val="0"/>
          <w:color w:val="auto"/>
          <w:kern w:val="0"/>
          <w:sz w:val="32"/>
          <w:szCs w:val="32"/>
          <w:lang w:val="zh-CN"/>
        </w:rPr>
        <w:t>区划图，制定相关技术和管理标准。</w:t>
      </w:r>
    </w:p>
    <w:p w14:paraId="47EAE37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7.7.3支持和鼓励高等院校、科研院所、企事业单位和社会组织开展灾害相关领域的科学研究和技术</w:t>
      </w:r>
      <w:r>
        <w:rPr>
          <w:rFonts w:hint="eastAsia" w:ascii="仿宋_GB2312" w:hAnsi="仿宋_GB2312" w:eastAsia="仿宋_GB2312" w:cs="仿宋_GB2312"/>
          <w:snapToGrid w:val="0"/>
          <w:color w:val="auto"/>
          <w:kern w:val="0"/>
          <w:sz w:val="32"/>
          <w:szCs w:val="32"/>
          <w:lang w:val="zh-CN" w:eastAsia="zh-CN"/>
        </w:rPr>
        <w:t>装备</w:t>
      </w:r>
      <w:r>
        <w:rPr>
          <w:rFonts w:hint="eastAsia" w:ascii="仿宋_GB2312" w:hAnsi="仿宋_GB2312" w:eastAsia="仿宋_GB2312" w:cs="仿宋_GB2312"/>
          <w:snapToGrid w:val="0"/>
          <w:color w:val="auto"/>
          <w:kern w:val="0"/>
          <w:sz w:val="32"/>
          <w:szCs w:val="32"/>
          <w:lang w:val="zh-CN"/>
        </w:rPr>
        <w:t>开发，建立合作机制，鼓励减灾救灾政策理论研究。</w:t>
      </w:r>
    </w:p>
    <w:p w14:paraId="76CC6959">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81" w:name="_Toc23058"/>
      <w:r>
        <w:rPr>
          <w:rFonts w:hint="eastAsia" w:ascii="楷体" w:hAnsi="楷体" w:eastAsia="楷体" w:cs="楷体"/>
          <w:b/>
          <w:bCs/>
          <w:color w:val="auto"/>
          <w:kern w:val="44"/>
          <w:sz w:val="32"/>
          <w:szCs w:val="32"/>
          <w:lang w:val="zh-CN" w:eastAsia="zh-CN" w:bidi="ar-SA"/>
        </w:rPr>
        <w:t>7.8金融保障</w:t>
      </w:r>
      <w:bookmarkEnd w:id="81"/>
    </w:p>
    <w:p w14:paraId="217A8C8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rPr>
      </w:pPr>
      <w:r>
        <w:rPr>
          <w:rFonts w:hint="eastAsia" w:ascii="仿宋_GB2312" w:hAnsi="仿宋_GB2312" w:eastAsia="仿宋_GB2312" w:cs="仿宋_GB2312"/>
          <w:snapToGrid w:val="0"/>
          <w:color w:val="auto"/>
          <w:kern w:val="0"/>
          <w:sz w:val="32"/>
          <w:szCs w:val="32"/>
          <w:lang w:val="zh-CN" w:eastAsia="zh-CN"/>
        </w:rPr>
        <w:t>7.8.1金融机构依法依规开设农村受灾群众建房等贷款业务，并按规定给予利息优惠。</w:t>
      </w:r>
    </w:p>
    <w:p w14:paraId="2616F69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rPr>
      </w:pPr>
      <w:r>
        <w:rPr>
          <w:rFonts w:hint="eastAsia" w:ascii="仿宋_GB2312" w:hAnsi="仿宋_GB2312" w:eastAsia="仿宋_GB2312" w:cs="仿宋_GB2312"/>
          <w:snapToGrid w:val="0"/>
          <w:color w:val="auto"/>
          <w:kern w:val="0"/>
          <w:sz w:val="32"/>
          <w:szCs w:val="32"/>
          <w:lang w:val="zh-CN" w:eastAsia="zh-CN"/>
        </w:rPr>
        <w:t>7.8.2鼓励保险机构针对各类自然灾害风险，积极开发符合社会需要的农业保险、民生保险、居民住房保险、人身意外伤害保险等保险产品，探索推动综合性巨灾保险。</w:t>
      </w:r>
    </w:p>
    <w:p w14:paraId="00A1D0A6">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82" w:name="_Toc3696"/>
      <w:r>
        <w:rPr>
          <w:rFonts w:hint="eastAsia" w:ascii="楷体" w:hAnsi="楷体" w:eastAsia="楷体" w:cs="楷体"/>
          <w:b/>
          <w:bCs/>
          <w:color w:val="auto"/>
          <w:kern w:val="44"/>
          <w:sz w:val="32"/>
          <w:szCs w:val="32"/>
          <w:lang w:val="en-US" w:eastAsia="zh-CN" w:bidi="ar-SA"/>
        </w:rPr>
        <w:t>7.9</w:t>
      </w:r>
      <w:r>
        <w:rPr>
          <w:rFonts w:hint="eastAsia" w:ascii="楷体" w:hAnsi="楷体" w:eastAsia="楷体" w:cs="楷体"/>
          <w:b/>
          <w:bCs/>
          <w:color w:val="auto"/>
          <w:kern w:val="44"/>
          <w:sz w:val="32"/>
          <w:szCs w:val="32"/>
          <w:lang w:val="zh-CN" w:eastAsia="zh-CN" w:bidi="ar-SA"/>
        </w:rPr>
        <w:t>宣传、培训和演练</w:t>
      </w:r>
      <w:bookmarkEnd w:id="82"/>
    </w:p>
    <w:p w14:paraId="11375C4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eastAsia="zh-CN"/>
        </w:rPr>
      </w:pPr>
      <w:r>
        <w:rPr>
          <w:rFonts w:hint="eastAsia" w:ascii="仿宋_GB2312" w:hAnsi="仿宋_GB2312" w:eastAsia="仿宋_GB2312" w:cs="仿宋_GB2312"/>
          <w:snapToGrid w:val="0"/>
          <w:color w:val="auto"/>
          <w:kern w:val="0"/>
          <w:sz w:val="32"/>
          <w:szCs w:val="32"/>
          <w:lang w:val="zh-CN"/>
        </w:rPr>
        <w:t>7.</w:t>
      </w:r>
      <w:r>
        <w:rPr>
          <w:rFonts w:hint="eastAsia" w:ascii="仿宋_GB2312" w:hAnsi="仿宋_GB2312" w:eastAsia="仿宋_GB2312" w:cs="仿宋_GB2312"/>
          <w:snapToGrid w:val="0"/>
          <w:color w:val="auto"/>
          <w:kern w:val="0"/>
          <w:sz w:val="32"/>
          <w:szCs w:val="32"/>
          <w:lang w:val="en-US" w:eastAsia="zh-CN"/>
        </w:rPr>
        <w:t>9</w:t>
      </w:r>
      <w:r>
        <w:rPr>
          <w:rFonts w:hint="eastAsia" w:ascii="仿宋_GB2312" w:hAnsi="仿宋_GB2312" w:eastAsia="仿宋_GB2312" w:cs="仿宋_GB2312"/>
          <w:snapToGrid w:val="0"/>
          <w:color w:val="auto"/>
          <w:kern w:val="0"/>
          <w:sz w:val="32"/>
          <w:szCs w:val="32"/>
          <w:lang w:val="zh-CN"/>
        </w:rPr>
        <w:t>.1</w:t>
      </w:r>
      <w:r>
        <w:rPr>
          <w:rFonts w:hint="eastAsia" w:ascii="仿宋_GB2312" w:hAnsi="仿宋_GB2312" w:eastAsia="仿宋_GB2312" w:cs="仿宋_GB2312"/>
          <w:snapToGrid w:val="0"/>
          <w:color w:val="auto"/>
          <w:kern w:val="0"/>
          <w:sz w:val="32"/>
          <w:szCs w:val="32"/>
          <w:lang w:val="en-US" w:eastAsia="zh-CN"/>
        </w:rPr>
        <w:t>依托宝鸡市建立的减灾科普宣传教育基地，积极组织开展综合减灾示范社区参观活动，不断加强镇（街）防灾减灾工作</w:t>
      </w:r>
      <w:r>
        <w:rPr>
          <w:rFonts w:hint="eastAsia" w:ascii="仿宋_GB2312" w:hAnsi="仿宋_GB2312" w:eastAsia="仿宋_GB2312" w:cs="仿宋_GB2312"/>
          <w:snapToGrid w:val="0"/>
          <w:color w:val="auto"/>
          <w:kern w:val="0"/>
          <w:sz w:val="32"/>
          <w:szCs w:val="32"/>
          <w:lang w:val="zh-CN"/>
        </w:rPr>
        <w:t>，利用各种媒体宣传应急法律法规和灾害预防、避险、避灾、自救、互救的基本常识，积极组织开展全国防灾减灾日、国际减灾日、世界急救日、全国科普日、全国科技活动周、全国消防日、国际民防日等活动，增强公众防灾减灾意识和科学防灾减灾能力。</w:t>
      </w:r>
      <w:r>
        <w:rPr>
          <w:rFonts w:hint="eastAsia" w:ascii="仿宋_GB2312" w:hAnsi="仿宋_GB2312" w:eastAsia="仿宋_GB2312" w:cs="仿宋_GB2312"/>
          <w:snapToGrid w:val="0"/>
          <w:color w:val="auto"/>
          <w:kern w:val="0"/>
          <w:sz w:val="32"/>
          <w:szCs w:val="32"/>
          <w:lang w:val="zh-CN" w:eastAsia="zh-CN"/>
        </w:rPr>
        <w:t>积极推进社区减灾活动，推动综合减灾示范社区建设，筑牢防灾减灾救灾人民防线。</w:t>
      </w:r>
    </w:p>
    <w:p w14:paraId="44FDA50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w:t>
      </w:r>
      <w:r>
        <w:rPr>
          <w:rFonts w:hint="eastAsia" w:ascii="仿宋_GB2312" w:hAnsi="仿宋_GB2312" w:eastAsia="仿宋_GB2312" w:cs="仿宋_GB2312"/>
          <w:snapToGrid w:val="0"/>
          <w:color w:val="auto"/>
          <w:kern w:val="0"/>
          <w:sz w:val="32"/>
          <w:szCs w:val="32"/>
          <w:lang w:val="en-US" w:eastAsia="zh-CN"/>
        </w:rPr>
        <w:t>9</w:t>
      </w:r>
      <w:r>
        <w:rPr>
          <w:rFonts w:hint="eastAsia" w:ascii="仿宋_GB2312" w:hAnsi="仿宋_GB2312" w:eastAsia="仿宋_GB2312" w:cs="仿宋_GB2312"/>
          <w:snapToGrid w:val="0"/>
          <w:color w:val="auto"/>
          <w:kern w:val="0"/>
          <w:sz w:val="32"/>
          <w:szCs w:val="32"/>
          <w:lang w:val="zh-CN"/>
        </w:rPr>
        <w:t>.2组织开展</w:t>
      </w:r>
      <w:r>
        <w:rPr>
          <w:rFonts w:hint="eastAsia" w:ascii="仿宋_GB2312" w:hAnsi="仿宋_GB2312" w:eastAsia="仿宋_GB2312" w:cs="仿宋_GB2312"/>
          <w:snapToGrid w:val="0"/>
          <w:color w:val="auto"/>
          <w:kern w:val="0"/>
          <w:sz w:val="32"/>
          <w:szCs w:val="32"/>
          <w:lang w:val="zh-CN" w:eastAsia="zh-CN"/>
        </w:rPr>
        <w:t>各级党委和政府分管负责人、</w:t>
      </w:r>
      <w:r>
        <w:rPr>
          <w:rFonts w:hint="eastAsia" w:ascii="仿宋_GB2312" w:hAnsi="仿宋_GB2312" w:eastAsia="仿宋_GB2312" w:cs="仿宋_GB2312"/>
          <w:snapToGrid w:val="0"/>
          <w:color w:val="auto"/>
          <w:kern w:val="0"/>
          <w:sz w:val="32"/>
          <w:szCs w:val="32"/>
          <w:lang w:val="zh-CN"/>
        </w:rPr>
        <w:t>灾害管理人员</w:t>
      </w:r>
      <w:r>
        <w:rPr>
          <w:rFonts w:hint="eastAsia" w:ascii="仿宋_GB2312" w:hAnsi="仿宋_GB2312" w:eastAsia="仿宋_GB2312" w:cs="仿宋_GB2312"/>
          <w:snapToGrid w:val="0"/>
          <w:color w:val="auto"/>
          <w:kern w:val="0"/>
          <w:sz w:val="32"/>
          <w:szCs w:val="32"/>
          <w:lang w:val="zh-CN" w:eastAsia="zh-CN"/>
        </w:rPr>
        <w:t>和专业应急救灾队伍、社会组织和志愿者</w:t>
      </w:r>
      <w:r>
        <w:rPr>
          <w:rFonts w:hint="eastAsia" w:ascii="仿宋_GB2312" w:hAnsi="仿宋_GB2312" w:eastAsia="仿宋_GB2312" w:cs="仿宋_GB2312"/>
          <w:snapToGrid w:val="0"/>
          <w:color w:val="auto"/>
          <w:kern w:val="0"/>
          <w:sz w:val="32"/>
          <w:szCs w:val="32"/>
          <w:lang w:val="zh-CN"/>
        </w:rPr>
        <w:t>的培训。</w:t>
      </w:r>
    </w:p>
    <w:p w14:paraId="371A36A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7.</w:t>
      </w:r>
      <w:r>
        <w:rPr>
          <w:rFonts w:hint="eastAsia" w:ascii="仿宋_GB2312" w:hAnsi="仿宋_GB2312" w:eastAsia="仿宋_GB2312" w:cs="仿宋_GB2312"/>
          <w:snapToGrid w:val="0"/>
          <w:color w:val="auto"/>
          <w:kern w:val="0"/>
          <w:sz w:val="32"/>
          <w:szCs w:val="32"/>
          <w:lang w:val="en-US" w:eastAsia="zh-CN"/>
        </w:rPr>
        <w:t>9</w:t>
      </w:r>
      <w:r>
        <w:rPr>
          <w:rFonts w:hint="eastAsia" w:ascii="仿宋_GB2312" w:hAnsi="仿宋_GB2312" w:eastAsia="仿宋_GB2312" w:cs="仿宋_GB2312"/>
          <w:snapToGrid w:val="0"/>
          <w:color w:val="auto"/>
          <w:kern w:val="0"/>
          <w:sz w:val="32"/>
          <w:szCs w:val="32"/>
          <w:lang w:val="zh-CN"/>
        </w:rPr>
        <w:t>.3</w:t>
      </w:r>
      <w:r>
        <w:rPr>
          <w:rFonts w:hint="eastAsia" w:ascii="仿宋_GB2312" w:hAnsi="仿宋_GB2312" w:eastAsia="仿宋_GB2312" w:cs="仿宋_GB2312"/>
          <w:snapToGrid w:val="0"/>
          <w:color w:val="auto"/>
          <w:kern w:val="0"/>
          <w:sz w:val="32"/>
          <w:szCs w:val="32"/>
          <w:lang w:val="en-US" w:eastAsia="zh-CN"/>
        </w:rPr>
        <w:t>区</w:t>
      </w:r>
      <w:r>
        <w:rPr>
          <w:rFonts w:hint="default" w:ascii="仿宋_GB2312" w:hAnsi="仿宋_GB2312" w:eastAsia="仿宋_GB2312" w:cs="仿宋_GB2312"/>
          <w:snapToGrid w:val="0"/>
          <w:color w:val="auto"/>
          <w:kern w:val="0"/>
          <w:sz w:val="32"/>
          <w:szCs w:val="32"/>
          <w:lang w:val="en"/>
        </w:rPr>
        <w:t>安全生产和防灾减灾救灾委员会</w:t>
      </w:r>
      <w:r>
        <w:rPr>
          <w:rFonts w:hint="eastAsia" w:ascii="仿宋_GB2312" w:hAnsi="仿宋_GB2312" w:eastAsia="仿宋_GB2312" w:cs="仿宋_GB2312"/>
          <w:snapToGrid w:val="0"/>
          <w:color w:val="auto"/>
          <w:kern w:val="0"/>
          <w:sz w:val="32"/>
          <w:szCs w:val="32"/>
          <w:lang w:val="en" w:eastAsia="zh-CN"/>
        </w:rPr>
        <w:t>办公室</w:t>
      </w:r>
      <w:r>
        <w:rPr>
          <w:rFonts w:hint="eastAsia" w:ascii="仿宋_GB2312" w:hAnsi="仿宋_GB2312" w:eastAsia="仿宋_GB2312" w:cs="仿宋_GB2312"/>
          <w:snapToGrid w:val="0"/>
          <w:color w:val="auto"/>
          <w:kern w:val="0"/>
          <w:sz w:val="32"/>
          <w:szCs w:val="32"/>
          <w:lang w:val="zh-CN"/>
        </w:rPr>
        <w:t>协同成员</w:t>
      </w:r>
      <w:r>
        <w:rPr>
          <w:rFonts w:hint="eastAsia" w:ascii="仿宋_GB2312" w:hAnsi="仿宋_GB2312" w:eastAsia="仿宋_GB2312" w:cs="仿宋_GB2312"/>
          <w:snapToGrid w:val="0"/>
          <w:color w:val="auto"/>
          <w:kern w:val="0"/>
          <w:sz w:val="32"/>
          <w:szCs w:val="32"/>
          <w:lang w:val="en-US" w:eastAsia="zh-CN"/>
        </w:rPr>
        <w:t>单位制定本预案宣传培训和应急演练计划并定期组织开展演练。</w:t>
      </w:r>
      <w:r>
        <w:rPr>
          <w:rFonts w:hint="eastAsia" w:ascii="仿宋_GB2312" w:hAnsi="仿宋_GB2312" w:eastAsia="仿宋_GB2312" w:cs="仿宋_GB2312"/>
          <w:snapToGrid w:val="0"/>
          <w:color w:val="auto"/>
          <w:kern w:val="0"/>
          <w:sz w:val="32"/>
          <w:szCs w:val="32"/>
          <w:lang w:val="zh-CN"/>
        </w:rPr>
        <w:t>各级</w:t>
      </w:r>
      <w:r>
        <w:rPr>
          <w:rFonts w:hint="eastAsia" w:ascii="仿宋_GB2312" w:hAnsi="仿宋_GB2312" w:eastAsia="仿宋_GB2312" w:cs="仿宋_GB2312"/>
          <w:snapToGrid w:val="0"/>
          <w:color w:val="auto"/>
          <w:kern w:val="0"/>
          <w:sz w:val="32"/>
          <w:szCs w:val="32"/>
          <w:lang w:val="zh-CN" w:eastAsia="zh-CN"/>
        </w:rPr>
        <w:t>党委和</w:t>
      </w:r>
      <w:r>
        <w:rPr>
          <w:rFonts w:hint="eastAsia" w:ascii="仿宋_GB2312" w:hAnsi="仿宋_GB2312" w:eastAsia="仿宋_GB2312" w:cs="仿宋_GB2312"/>
          <w:snapToGrid w:val="0"/>
          <w:color w:val="auto"/>
          <w:kern w:val="0"/>
          <w:sz w:val="32"/>
          <w:szCs w:val="32"/>
          <w:lang w:val="zh-CN"/>
        </w:rPr>
        <w:t>政府应根据灾害发生特点，适时在灾害多发易发地区组织开展演练，提高应急准备、应急响应和应急救助能力。</w:t>
      </w:r>
    </w:p>
    <w:p w14:paraId="19178623">
      <w:pPr>
        <w:pStyle w:val="8"/>
        <w:rPr>
          <w:rFonts w:hint="eastAsia"/>
          <w:color w:val="auto"/>
          <w:lang w:val="en-US" w:eastAsia="zh-CN"/>
        </w:rPr>
      </w:pPr>
    </w:p>
    <w:p w14:paraId="05D64887">
      <w:pPr>
        <w:pStyle w:val="4"/>
        <w:keepNext/>
        <w:keepLines/>
        <w:widowControl w:val="0"/>
        <w:tabs>
          <w:tab w:val="left" w:pos="737"/>
        </w:tabs>
        <w:autoSpaceDE/>
        <w:autoSpaceDN/>
        <w:adjustRightInd w:val="0"/>
        <w:snapToGrid w:val="0"/>
        <w:spacing w:before="200" w:beforeAutospacing="0" w:after="200" w:afterAutospacing="0" w:line="560" w:lineRule="exact"/>
        <w:ind w:left="0" w:right="0" w:firstLine="643" w:firstLineChars="200"/>
        <w:jc w:val="both"/>
        <w:outlineLvl w:val="0"/>
        <w:rPr>
          <w:rFonts w:hint="eastAsia" w:cs="黑体"/>
          <w:b/>
          <w:bCs/>
          <w:color w:val="auto"/>
          <w:kern w:val="44"/>
          <w:sz w:val="32"/>
          <w:szCs w:val="32"/>
          <w:lang w:val="zh-CN" w:eastAsia="zh-CN" w:bidi="ar-SA"/>
        </w:rPr>
      </w:pPr>
      <w:bookmarkStart w:id="83" w:name="_Toc29717"/>
      <w:r>
        <w:rPr>
          <w:rFonts w:hint="eastAsia" w:cs="黑体"/>
          <w:b/>
          <w:bCs/>
          <w:color w:val="auto"/>
          <w:kern w:val="44"/>
          <w:sz w:val="32"/>
          <w:szCs w:val="32"/>
          <w:lang w:val="zh-CN" w:eastAsia="zh-CN" w:bidi="ar-SA"/>
        </w:rPr>
        <w:t>8附则</w:t>
      </w:r>
      <w:bookmarkEnd w:id="83"/>
    </w:p>
    <w:p w14:paraId="4C2E7B25">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84" w:name="_Toc3033"/>
      <w:r>
        <w:rPr>
          <w:rFonts w:hint="eastAsia" w:ascii="楷体" w:hAnsi="楷体" w:eastAsia="楷体" w:cs="楷体"/>
          <w:b/>
          <w:bCs/>
          <w:color w:val="auto"/>
          <w:kern w:val="44"/>
          <w:sz w:val="32"/>
          <w:szCs w:val="32"/>
          <w:lang w:val="en-US" w:eastAsia="zh-CN" w:bidi="ar-SA"/>
        </w:rPr>
        <w:t>8.1</w:t>
      </w:r>
      <w:r>
        <w:rPr>
          <w:rFonts w:hint="eastAsia" w:ascii="楷体" w:hAnsi="楷体" w:eastAsia="楷体" w:cs="楷体"/>
          <w:b/>
          <w:bCs/>
          <w:color w:val="auto"/>
          <w:kern w:val="44"/>
          <w:sz w:val="32"/>
          <w:szCs w:val="32"/>
          <w:lang w:val="zh-CN" w:eastAsia="zh-CN" w:bidi="ar-SA"/>
        </w:rPr>
        <w:t>奖励与责任</w:t>
      </w:r>
      <w:bookmarkEnd w:id="84"/>
    </w:p>
    <w:p w14:paraId="5B45C9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对在自然灾害救助工作中做出突出贡献的单位和个人，按照有关规定给予表彰和奖励。对参与自然灾害救助工作牺牲的人员，符合烈士评定条件的，按照国家有关规定办理。对参与自然灾害救助工作致病、致残人员及死亡人员家属，按照有关规定，给予相应的补助和抚恤。</w:t>
      </w:r>
    </w:p>
    <w:p w14:paraId="0F146D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对在自然灾害救助工作中玩忽职守造成损失的，严重虚报、瞒报灾情的，依据国家有关法律法规追究当事人的责任，构成犯罪的，依法追究其刑事责任。</w:t>
      </w:r>
    </w:p>
    <w:p w14:paraId="48EB13AA">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85" w:name="_Toc14248"/>
      <w:r>
        <w:rPr>
          <w:rFonts w:hint="eastAsia" w:ascii="楷体" w:hAnsi="楷体" w:eastAsia="楷体" w:cs="楷体"/>
          <w:b/>
          <w:bCs/>
          <w:color w:val="auto"/>
          <w:kern w:val="44"/>
          <w:sz w:val="32"/>
          <w:szCs w:val="32"/>
          <w:lang w:val="en-US" w:eastAsia="zh-CN" w:bidi="ar-SA"/>
        </w:rPr>
        <w:t>8</w:t>
      </w:r>
      <w:r>
        <w:rPr>
          <w:rFonts w:hint="eastAsia" w:ascii="楷体" w:hAnsi="楷体" w:eastAsia="楷体" w:cs="楷体"/>
          <w:b/>
          <w:bCs/>
          <w:color w:val="auto"/>
          <w:kern w:val="44"/>
          <w:sz w:val="32"/>
          <w:szCs w:val="32"/>
          <w:lang w:val="zh-CN" w:eastAsia="zh-CN" w:bidi="ar-SA"/>
        </w:rPr>
        <w:t>.</w:t>
      </w:r>
      <w:r>
        <w:rPr>
          <w:rFonts w:hint="eastAsia" w:ascii="楷体" w:hAnsi="楷体" w:eastAsia="楷体" w:cs="楷体"/>
          <w:b/>
          <w:bCs/>
          <w:color w:val="auto"/>
          <w:kern w:val="44"/>
          <w:sz w:val="32"/>
          <w:szCs w:val="32"/>
          <w:lang w:val="en-US" w:eastAsia="zh-CN" w:bidi="ar-SA"/>
        </w:rPr>
        <w:t>2</w:t>
      </w:r>
      <w:r>
        <w:rPr>
          <w:rFonts w:hint="eastAsia" w:ascii="楷体" w:hAnsi="楷体" w:eastAsia="楷体" w:cs="楷体"/>
          <w:b/>
          <w:bCs/>
          <w:color w:val="auto"/>
          <w:kern w:val="44"/>
          <w:sz w:val="32"/>
          <w:szCs w:val="32"/>
          <w:lang w:val="zh-CN" w:eastAsia="zh-CN" w:bidi="ar-SA"/>
        </w:rPr>
        <w:t>预案管理</w:t>
      </w:r>
      <w:bookmarkEnd w:id="85"/>
    </w:p>
    <w:p w14:paraId="417646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本预案由</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应急管理局制定，报</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政府批准后组织实施。预案实施后，灾害主管部门和</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应急管理局应适时召集有关部门和专家进行</w:t>
      </w:r>
      <w:r>
        <w:rPr>
          <w:rFonts w:hint="eastAsia" w:ascii="仿宋_GB2312" w:hAnsi="仿宋_GB2312" w:eastAsia="仿宋_GB2312" w:cs="仿宋_GB2312"/>
          <w:snapToGrid w:val="0"/>
          <w:color w:val="auto"/>
          <w:kern w:val="0"/>
          <w:sz w:val="32"/>
          <w:szCs w:val="32"/>
          <w:lang w:val="zh-CN" w:eastAsia="zh-CN"/>
        </w:rPr>
        <w:t>复盘、</w:t>
      </w:r>
      <w:r>
        <w:rPr>
          <w:rFonts w:hint="eastAsia" w:ascii="仿宋_GB2312" w:hAnsi="仿宋_GB2312" w:eastAsia="仿宋_GB2312" w:cs="仿宋_GB2312"/>
          <w:snapToGrid w:val="0"/>
          <w:color w:val="auto"/>
          <w:kern w:val="0"/>
          <w:sz w:val="32"/>
          <w:szCs w:val="32"/>
          <w:lang w:val="zh-CN"/>
        </w:rPr>
        <w:t>评估，并视情况变化作出相应修改后报</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val="zh-CN"/>
        </w:rPr>
        <w:t>政府</w:t>
      </w:r>
      <w:r>
        <w:rPr>
          <w:rFonts w:hint="eastAsia" w:ascii="仿宋_GB2312" w:hAnsi="仿宋_GB2312" w:eastAsia="仿宋_GB2312" w:cs="仿宋_GB2312"/>
          <w:snapToGrid w:val="0"/>
          <w:color w:val="auto"/>
          <w:kern w:val="0"/>
          <w:sz w:val="32"/>
          <w:szCs w:val="32"/>
          <w:highlight w:val="none"/>
          <w:lang w:val="zh-CN"/>
        </w:rPr>
        <w:t>审批。</w:t>
      </w:r>
      <w:r>
        <w:rPr>
          <w:rFonts w:hint="eastAsia" w:ascii="仿宋_GB2312" w:hAnsi="仿宋_GB2312" w:eastAsia="仿宋_GB2312" w:cs="仿宋_GB2312"/>
          <w:strike w:val="0"/>
          <w:dstrike w:val="0"/>
          <w:snapToGrid w:val="0"/>
          <w:color w:val="auto"/>
          <w:kern w:val="0"/>
          <w:sz w:val="32"/>
          <w:szCs w:val="32"/>
          <w:highlight w:val="none"/>
          <w:lang w:val="en-US" w:eastAsia="zh-CN"/>
        </w:rPr>
        <w:t>各镇街</w:t>
      </w:r>
      <w:r>
        <w:rPr>
          <w:rFonts w:hint="eastAsia" w:ascii="仿宋_GB2312" w:hAnsi="仿宋_GB2312" w:eastAsia="仿宋_GB2312" w:cs="仿宋_GB2312"/>
          <w:snapToGrid w:val="0"/>
          <w:color w:val="auto"/>
          <w:kern w:val="0"/>
          <w:sz w:val="32"/>
          <w:szCs w:val="32"/>
          <w:highlight w:val="none"/>
          <w:lang w:val="zh-CN"/>
        </w:rPr>
        <w:t>应根据本预案修订</w:t>
      </w:r>
      <w:r>
        <w:rPr>
          <w:rFonts w:hint="eastAsia" w:ascii="仿宋_GB2312" w:hAnsi="Times New Roman" w:eastAsia="仿宋_GB2312" w:cs="Times New Roman"/>
          <w:strike w:val="0"/>
          <w:dstrike w:val="0"/>
          <w:color w:val="auto"/>
          <w:kern w:val="0"/>
          <w:sz w:val="32"/>
          <w:szCs w:val="24"/>
          <w:highlight w:val="none"/>
          <w:lang w:val="en-US" w:eastAsia="zh-CN" w:bidi="ar-SA"/>
        </w:rPr>
        <w:t>本级</w:t>
      </w:r>
      <w:r>
        <w:rPr>
          <w:rFonts w:hint="eastAsia" w:ascii="仿宋_GB2312" w:hAnsi="仿宋_GB2312" w:eastAsia="仿宋_GB2312" w:cs="仿宋_GB2312"/>
          <w:snapToGrid w:val="0"/>
          <w:color w:val="auto"/>
          <w:kern w:val="0"/>
          <w:sz w:val="32"/>
          <w:szCs w:val="32"/>
          <w:highlight w:val="none"/>
          <w:lang w:val="zh-CN"/>
        </w:rPr>
        <w:t>自然灾害救助应急预案。有关部门和单位要制定落实本预案任务</w:t>
      </w:r>
      <w:r>
        <w:rPr>
          <w:rFonts w:hint="eastAsia" w:ascii="仿宋_GB2312" w:hAnsi="仿宋_GB2312" w:eastAsia="仿宋_GB2312" w:cs="仿宋_GB2312"/>
          <w:snapToGrid w:val="0"/>
          <w:color w:val="auto"/>
          <w:kern w:val="0"/>
          <w:sz w:val="32"/>
          <w:szCs w:val="32"/>
          <w:lang w:val="zh-CN"/>
        </w:rPr>
        <w:t>的工作手册、行动方案等，确保责任落实到位。</w:t>
      </w:r>
    </w:p>
    <w:p w14:paraId="7648D57E">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zh-CN" w:eastAsia="zh-CN" w:bidi="ar-SA"/>
        </w:rPr>
      </w:pPr>
      <w:bookmarkStart w:id="86" w:name="_Toc13144"/>
      <w:r>
        <w:rPr>
          <w:rFonts w:hint="eastAsia" w:ascii="楷体" w:hAnsi="楷体" w:eastAsia="楷体" w:cs="楷体"/>
          <w:b/>
          <w:bCs/>
          <w:color w:val="auto"/>
          <w:kern w:val="44"/>
          <w:sz w:val="32"/>
          <w:szCs w:val="32"/>
          <w:lang w:val="en-US" w:eastAsia="zh-CN" w:bidi="ar-SA"/>
        </w:rPr>
        <w:t>8.3</w:t>
      </w:r>
      <w:r>
        <w:rPr>
          <w:rFonts w:hint="eastAsia" w:ascii="楷体" w:hAnsi="楷体" w:eastAsia="楷体" w:cs="楷体"/>
          <w:b/>
          <w:bCs/>
          <w:color w:val="auto"/>
          <w:kern w:val="44"/>
          <w:sz w:val="32"/>
          <w:szCs w:val="32"/>
          <w:lang w:val="zh-CN" w:eastAsia="zh-CN" w:bidi="ar-SA"/>
        </w:rPr>
        <w:t>预案解释</w:t>
      </w:r>
      <w:bookmarkEnd w:id="86"/>
    </w:p>
    <w:p w14:paraId="155EE72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本预案</w:t>
      </w:r>
      <w:r>
        <w:rPr>
          <w:rFonts w:hint="eastAsia" w:ascii="仿宋_GB2312" w:hAnsi="仿宋_GB2312" w:eastAsia="仿宋_GB2312" w:cs="仿宋_GB2312"/>
          <w:snapToGrid w:val="0"/>
          <w:color w:val="auto"/>
          <w:kern w:val="0"/>
          <w:sz w:val="32"/>
          <w:szCs w:val="32"/>
          <w:highlight w:val="none"/>
          <w:lang w:val="zh-CN"/>
        </w:rPr>
        <w:t>由</w:t>
      </w:r>
      <w:r>
        <w:rPr>
          <w:rFonts w:hint="eastAsia" w:ascii="仿宋_GB2312" w:hAnsi="仿宋_GB2312" w:eastAsia="仿宋_GB2312" w:cs="仿宋_GB2312"/>
          <w:strike w:val="0"/>
          <w:dstrike w:val="0"/>
          <w:snapToGrid w:val="0"/>
          <w:color w:val="auto"/>
          <w:kern w:val="0"/>
          <w:sz w:val="32"/>
          <w:szCs w:val="32"/>
          <w:highlight w:val="none"/>
          <w:lang w:val="en-US" w:eastAsia="zh-CN"/>
        </w:rPr>
        <w:t>区</w:t>
      </w:r>
      <w:r>
        <w:rPr>
          <w:rFonts w:hint="eastAsia" w:ascii="仿宋_GB2312" w:hAnsi="仿宋_GB2312" w:eastAsia="仿宋_GB2312" w:cs="仿宋_GB2312"/>
          <w:snapToGrid w:val="0"/>
          <w:color w:val="auto"/>
          <w:kern w:val="0"/>
          <w:sz w:val="32"/>
          <w:szCs w:val="32"/>
          <w:highlight w:val="none"/>
          <w:lang w:val="zh-CN"/>
        </w:rPr>
        <w:t>应</w:t>
      </w:r>
      <w:r>
        <w:rPr>
          <w:rFonts w:hint="eastAsia" w:ascii="仿宋_GB2312" w:hAnsi="仿宋_GB2312" w:eastAsia="仿宋_GB2312" w:cs="仿宋_GB2312"/>
          <w:snapToGrid w:val="0"/>
          <w:color w:val="auto"/>
          <w:kern w:val="0"/>
          <w:sz w:val="32"/>
          <w:szCs w:val="32"/>
          <w:lang w:val="zh-CN"/>
        </w:rPr>
        <w:t>急</w:t>
      </w:r>
      <w:r>
        <w:rPr>
          <w:rFonts w:hint="eastAsia" w:ascii="仿宋_GB2312" w:hAnsi="仿宋_GB2312" w:eastAsia="仿宋_GB2312" w:cs="仿宋_GB2312"/>
          <w:snapToGrid w:val="0"/>
          <w:color w:val="auto"/>
          <w:kern w:val="0"/>
          <w:sz w:val="32"/>
          <w:szCs w:val="32"/>
          <w:lang w:val="zh-CN" w:eastAsia="zh-CN"/>
        </w:rPr>
        <w:t>管理</w:t>
      </w:r>
      <w:r>
        <w:rPr>
          <w:rFonts w:hint="eastAsia" w:ascii="仿宋_GB2312" w:hAnsi="仿宋_GB2312" w:eastAsia="仿宋_GB2312" w:cs="仿宋_GB2312"/>
          <w:snapToGrid w:val="0"/>
          <w:color w:val="auto"/>
          <w:kern w:val="0"/>
          <w:sz w:val="32"/>
          <w:szCs w:val="32"/>
          <w:lang w:val="zh-CN"/>
        </w:rPr>
        <w:t>局负责解释。</w:t>
      </w:r>
    </w:p>
    <w:p w14:paraId="6E6E40BD">
      <w:pPr>
        <w:pStyle w:val="4"/>
        <w:keepNext w:val="0"/>
        <w:keepLines/>
        <w:pageBreakBefore w:val="0"/>
        <w:widowControl w:val="0"/>
        <w:kinsoku/>
        <w:wordWrap/>
        <w:overflowPunct w:val="0"/>
        <w:topLinePunct w:val="0"/>
        <w:autoSpaceDE/>
        <w:autoSpaceDN/>
        <w:bidi w:val="0"/>
        <w:adjustRightInd w:val="0"/>
        <w:snapToGrid w:val="0"/>
        <w:spacing w:before="200" w:after="200" w:line="560" w:lineRule="exact"/>
        <w:ind w:left="0" w:right="0" w:firstLine="643" w:firstLineChars="200"/>
        <w:jc w:val="both"/>
        <w:outlineLvl w:val="0"/>
        <w:rPr>
          <w:rFonts w:hint="eastAsia" w:ascii="楷体" w:hAnsi="楷体" w:eastAsia="楷体" w:cs="楷体"/>
          <w:b/>
          <w:bCs/>
          <w:color w:val="auto"/>
          <w:kern w:val="44"/>
          <w:sz w:val="32"/>
          <w:szCs w:val="32"/>
          <w:lang w:val="en-US" w:eastAsia="zh-CN" w:bidi="ar-SA"/>
        </w:rPr>
      </w:pPr>
      <w:bookmarkStart w:id="87" w:name="_Toc31135"/>
      <w:r>
        <w:rPr>
          <w:rFonts w:hint="eastAsia" w:ascii="楷体" w:hAnsi="楷体" w:eastAsia="楷体" w:cs="楷体"/>
          <w:b/>
          <w:bCs/>
          <w:color w:val="auto"/>
          <w:kern w:val="44"/>
          <w:sz w:val="32"/>
          <w:szCs w:val="32"/>
          <w:lang w:val="en-US" w:eastAsia="zh-CN" w:bidi="ar-SA"/>
        </w:rPr>
        <w:t>8.4预案实施时间</w:t>
      </w:r>
      <w:bookmarkEnd w:id="87"/>
    </w:p>
    <w:p w14:paraId="6C72B1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本预案自印发之日起实施。</w:t>
      </w:r>
    </w:p>
    <w:p w14:paraId="50EA0B03">
      <w:pPr>
        <w:pStyle w:val="8"/>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Times New Roman" w:eastAsia="仿宋_GB2312" w:cs="Times New Roman"/>
          <w:color w:val="auto"/>
          <w:kern w:val="0"/>
          <w:sz w:val="32"/>
          <w:szCs w:val="24"/>
          <w:lang w:val="en-US" w:eastAsia="zh-CN" w:bidi="ar-SA"/>
        </w:rPr>
      </w:pPr>
    </w:p>
    <w:p w14:paraId="314A193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276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E41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70EC6"/>
    <w:rsid w:val="4117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paragraph" w:styleId="4">
    <w:name w:val="heading 1"/>
    <w:basedOn w:val="1"/>
    <w:next w:val="1"/>
    <w:qFormat/>
    <w:uiPriority w:val="1"/>
    <w:pPr>
      <w:ind w:right="4"/>
      <w:jc w:val="center"/>
      <w:outlineLvl w:val="1"/>
    </w:pPr>
    <w:rPr>
      <w:rFonts w:ascii="黑体" w:hAnsi="黑体" w:eastAsia="黑体" w:cs="黑体"/>
      <w:sz w:val="72"/>
      <w:szCs w:val="72"/>
      <w:lang w:val="zh-CN" w:eastAsia="zh-CN" w:bidi="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style>
  <w:style w:type="paragraph" w:styleId="5">
    <w:name w:val="Body Text"/>
    <w:basedOn w:val="1"/>
    <w:next w:val="6"/>
    <w:qFormat/>
    <w:uiPriority w:val="1"/>
    <w:rPr>
      <w:rFonts w:ascii="黑体" w:hAnsi="黑体" w:eastAsia="黑体" w:cs="黑体"/>
      <w:b/>
      <w:bCs/>
      <w:sz w:val="36"/>
      <w:szCs w:val="36"/>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paragraph" w:styleId="8">
    <w:name w:val="Body Text First Indent"/>
    <w:basedOn w:val="1"/>
    <w:qFormat/>
    <w:uiPriority w:val="99"/>
    <w:pPr>
      <w:ind w:firstLine="420" w:firstLineChars="1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2025-02-28T02:52:00Z</dcterms:created>
  <dc:creator>小幸福！</dc:creator>
  <cp:lastModifiedBy>小幸福！</cp:lastModifiedBy>
  <dcterms:modified xsi:type="dcterms:W3CDTF">2025-02-28T02:52:59Z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3026C2760BC342059375E7ADCB6E9396_11</vt:lpwstr>
  </property>
  <property fmtid="{D5CDD505-2E9C-101B-9397-08002B2CF9AE}" pid="4" name="KSOTemplateDocerSaveRecord">
    <vt:lpwstr>eyJoZGlkIjoiMDhhMDdiYjU5Nzk0ZDQwYjc1MDQxODZjOWQzYjVkNTEiLCJ1c2VySWQiOiI5NDEyNDU2MjkifQ==</vt:lpwstr>
  </property>
</Properties>
</file>